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40" w:type="dxa"/>
        <w:tblInd w:w="-402" w:type="dxa"/>
        <w:tblLayout w:type="fixed"/>
        <w:tblLook w:val="04A0" w:firstRow="1" w:lastRow="0" w:firstColumn="1" w:lastColumn="0" w:noHBand="0" w:noVBand="1"/>
      </w:tblPr>
      <w:tblGrid>
        <w:gridCol w:w="3967"/>
        <w:gridCol w:w="958"/>
        <w:gridCol w:w="913"/>
        <w:gridCol w:w="4038"/>
        <w:gridCol w:w="264"/>
      </w:tblGrid>
      <w:tr w:rsidR="009E465C" w:rsidRPr="009E465C" w:rsidTr="006850F2">
        <w:trPr>
          <w:trHeight w:val="1112"/>
        </w:trPr>
        <w:tc>
          <w:tcPr>
            <w:tcW w:w="3967" w:type="dxa"/>
          </w:tcPr>
          <w:p w:rsidR="00FA4692" w:rsidRPr="00FA4692" w:rsidRDefault="00FA4692" w:rsidP="00FA4692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lang w:eastAsia="ru-RU"/>
              </w:rPr>
            </w:pPr>
            <w:r w:rsidRPr="00FA4692">
              <w:rPr>
                <w:rFonts w:eastAsia="Times New Roman"/>
                <w:b/>
                <w:lang w:eastAsia="ru-RU"/>
              </w:rPr>
              <w:t>«</w:t>
            </w:r>
            <w:proofErr w:type="spellStart"/>
            <w:r w:rsidR="00120F09">
              <w:rPr>
                <w:rFonts w:eastAsia="Times New Roman"/>
                <w:b/>
                <w:lang w:eastAsia="ru-RU"/>
              </w:rPr>
              <w:t>Позтыкер</w:t>
            </w:r>
            <w:r w:rsidR="00120F09" w:rsidRPr="00FA4692">
              <w:rPr>
                <w:rFonts w:eastAsia="Times New Roman"/>
                <w:b/>
                <w:lang w:eastAsia="ru-RU"/>
              </w:rPr>
              <w:t>ö</w:t>
            </w:r>
            <w:r w:rsidR="00120F09">
              <w:rPr>
                <w:rFonts w:eastAsia="Times New Roman"/>
                <w:b/>
                <w:lang w:eastAsia="ru-RU"/>
              </w:rPr>
              <w:t>с</w:t>
            </w:r>
            <w:proofErr w:type="spellEnd"/>
            <w:r w:rsidRPr="00FA4692">
              <w:rPr>
                <w:rFonts w:eastAsia="Times New Roman"/>
                <w:b/>
                <w:lang w:eastAsia="ru-RU"/>
              </w:rPr>
              <w:t xml:space="preserve">»  </w:t>
            </w:r>
          </w:p>
          <w:p w:rsidR="00FA4692" w:rsidRPr="00FA4692" w:rsidRDefault="00FA4692" w:rsidP="00FA4692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lang w:eastAsia="ru-RU"/>
              </w:rPr>
            </w:pPr>
            <w:proofErr w:type="spellStart"/>
            <w:r w:rsidRPr="00FA4692">
              <w:rPr>
                <w:rFonts w:eastAsia="Times New Roman"/>
                <w:b/>
                <w:lang w:eastAsia="ru-RU"/>
              </w:rPr>
              <w:t>сикт</w:t>
            </w:r>
            <w:proofErr w:type="spellEnd"/>
            <w:r w:rsidRPr="00FA4692">
              <w:rPr>
                <w:rFonts w:eastAsia="Times New Roman"/>
                <w:b/>
                <w:lang w:eastAsia="ru-RU"/>
              </w:rPr>
              <w:t xml:space="preserve"> </w:t>
            </w:r>
            <w:proofErr w:type="spellStart"/>
            <w:r w:rsidRPr="00FA4692">
              <w:rPr>
                <w:rFonts w:eastAsia="Times New Roman"/>
                <w:b/>
                <w:lang w:eastAsia="ru-RU"/>
              </w:rPr>
              <w:t>овмöдчöминса</w:t>
            </w:r>
            <w:proofErr w:type="spellEnd"/>
            <w:r w:rsidRPr="00FA4692">
              <w:rPr>
                <w:rFonts w:eastAsia="Times New Roman"/>
                <w:b/>
                <w:lang w:eastAsia="ru-RU"/>
              </w:rPr>
              <w:t xml:space="preserve"> </w:t>
            </w:r>
          </w:p>
          <w:p w:rsidR="00FA4692" w:rsidRPr="00FA4692" w:rsidRDefault="00FA4692" w:rsidP="00FA4692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lang w:eastAsia="ru-RU"/>
              </w:rPr>
            </w:pPr>
            <w:r w:rsidRPr="00FA4692">
              <w:rPr>
                <w:rFonts w:eastAsia="Times New Roman"/>
                <w:b/>
                <w:lang w:eastAsia="ru-RU"/>
              </w:rPr>
              <w:t xml:space="preserve">    администрация</w:t>
            </w:r>
            <w:r w:rsidRPr="00FA4692">
              <w:rPr>
                <w:rFonts w:eastAsia="Times New Roman"/>
                <w:b/>
                <w:lang w:eastAsia="ru-RU"/>
              </w:rPr>
              <w:tab/>
              <w:t xml:space="preserve"> </w:t>
            </w:r>
          </w:p>
          <w:p w:rsidR="009E465C" w:rsidRPr="00FA4692" w:rsidRDefault="00FA4692" w:rsidP="00FA4692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lang w:eastAsia="ru-RU"/>
              </w:rPr>
            </w:pPr>
            <w:r w:rsidRPr="00FA4692">
              <w:rPr>
                <w:rFonts w:eastAsia="Times New Roman"/>
                <w:b/>
                <w:lang w:eastAsia="ru-RU"/>
              </w:rPr>
              <w:tab/>
            </w:r>
          </w:p>
        </w:tc>
        <w:tc>
          <w:tcPr>
            <w:tcW w:w="1871" w:type="dxa"/>
            <w:gridSpan w:val="2"/>
          </w:tcPr>
          <w:p w:rsidR="009E465C" w:rsidRPr="00FA4692" w:rsidRDefault="00FA4692" w:rsidP="009E465C">
            <w:pPr>
              <w:spacing w:before="0" w:beforeAutospacing="0" w:after="0" w:afterAutospacing="0"/>
              <w:rPr>
                <w:rFonts w:eastAsia="Times New Roman"/>
                <w:lang w:eastAsia="ru-RU"/>
              </w:rPr>
            </w:pPr>
            <w:r w:rsidRPr="00FA4692"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0.8pt;height:51.6pt" o:ole="" fillcolor="window">
                  <v:imagedata r:id="rId8" o:title=""/>
                </v:shape>
                <o:OLEObject Type="Embed" ProgID="Word.Picture.8" ShapeID="_x0000_i1025" DrawAspect="Content" ObjectID="_1667655608" r:id="rId9"/>
              </w:object>
            </w:r>
          </w:p>
        </w:tc>
        <w:tc>
          <w:tcPr>
            <w:tcW w:w="4302" w:type="dxa"/>
            <w:gridSpan w:val="2"/>
          </w:tcPr>
          <w:p w:rsidR="00FA4692" w:rsidRPr="00FA4692" w:rsidRDefault="00FA4692" w:rsidP="00FA4692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lang w:eastAsia="ru-RU"/>
              </w:rPr>
            </w:pPr>
            <w:r w:rsidRPr="00FA4692">
              <w:rPr>
                <w:rFonts w:eastAsia="Times New Roman"/>
                <w:b/>
                <w:lang w:eastAsia="ru-RU"/>
              </w:rPr>
              <w:t xml:space="preserve">Администрация  </w:t>
            </w:r>
          </w:p>
          <w:p w:rsidR="00FA4692" w:rsidRPr="00FA4692" w:rsidRDefault="00FA4692" w:rsidP="00FA4692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lang w:eastAsia="ru-RU"/>
              </w:rPr>
            </w:pPr>
            <w:r w:rsidRPr="00FA4692">
              <w:rPr>
                <w:rFonts w:eastAsia="Times New Roman"/>
                <w:b/>
                <w:lang w:eastAsia="ru-RU"/>
              </w:rPr>
              <w:t xml:space="preserve">сельского поселения </w:t>
            </w:r>
          </w:p>
          <w:p w:rsidR="00FA4692" w:rsidRPr="00FA4692" w:rsidRDefault="00FA4692" w:rsidP="00FA4692">
            <w:pPr>
              <w:snapToGrid w:val="0"/>
              <w:spacing w:before="0" w:beforeAutospacing="0" w:after="0" w:afterAutospacing="0"/>
              <w:rPr>
                <w:rFonts w:eastAsia="Times New Roman"/>
                <w:b/>
                <w:lang w:eastAsia="ru-RU"/>
              </w:rPr>
            </w:pPr>
            <w:r w:rsidRPr="00FA4692">
              <w:rPr>
                <w:rFonts w:eastAsia="Times New Roman"/>
                <w:b/>
                <w:lang w:eastAsia="ru-RU"/>
              </w:rPr>
              <w:t>«</w:t>
            </w:r>
            <w:r w:rsidR="00120F09">
              <w:rPr>
                <w:rFonts w:eastAsia="Times New Roman"/>
                <w:b/>
                <w:lang w:eastAsia="ru-RU"/>
              </w:rPr>
              <w:t>Позтыкерес</w:t>
            </w:r>
            <w:r w:rsidRPr="00FA4692">
              <w:rPr>
                <w:rFonts w:eastAsia="Times New Roman"/>
                <w:b/>
                <w:lang w:eastAsia="ru-RU"/>
              </w:rPr>
              <w:t>»</w:t>
            </w:r>
          </w:p>
          <w:p w:rsidR="009E465C" w:rsidRPr="00FA4692" w:rsidRDefault="009E465C" w:rsidP="009E465C">
            <w:pPr>
              <w:spacing w:before="0" w:beforeAutospacing="0" w:after="0" w:afterAutospacing="0"/>
              <w:ind w:right="-108"/>
              <w:rPr>
                <w:rFonts w:eastAsia="Times New Roman"/>
                <w:b/>
                <w:lang w:eastAsia="ru-RU"/>
              </w:rPr>
            </w:pPr>
          </w:p>
        </w:tc>
      </w:tr>
      <w:tr w:rsidR="009E465C" w:rsidRPr="009E465C" w:rsidTr="006850F2">
        <w:trPr>
          <w:gridAfter w:val="1"/>
          <w:wAfter w:w="264" w:type="dxa"/>
          <w:cantSplit/>
          <w:trHeight w:val="597"/>
        </w:trPr>
        <w:tc>
          <w:tcPr>
            <w:tcW w:w="9876" w:type="dxa"/>
            <w:gridSpan w:val="4"/>
          </w:tcPr>
          <w:p w:rsidR="009E465C" w:rsidRPr="009E465C" w:rsidRDefault="009E465C" w:rsidP="009E465C">
            <w:pPr>
              <w:keepNext/>
              <w:spacing w:before="240" w:beforeAutospacing="0" w:after="60" w:afterAutospacing="0"/>
              <w:outlineLvl w:val="0"/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</w:pPr>
            <w:r w:rsidRPr="009E465C">
              <w:rPr>
                <w:rFonts w:eastAsia="Times New Roman"/>
                <w:b/>
                <w:bCs/>
                <w:kern w:val="32"/>
                <w:sz w:val="32"/>
                <w:szCs w:val="32"/>
                <w:lang w:eastAsia="ru-RU"/>
              </w:rPr>
              <w:t>ШУÖМ</w:t>
            </w:r>
          </w:p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  <w:lang w:eastAsia="ru-RU"/>
              </w:rPr>
            </w:pPr>
          </w:p>
          <w:p w:rsidR="009E465C" w:rsidRPr="009E465C" w:rsidRDefault="009E465C" w:rsidP="00FF5664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 w:val="32"/>
                <w:szCs w:val="24"/>
              </w:rPr>
            </w:pPr>
            <w:r w:rsidRPr="009E465C">
              <w:rPr>
                <w:rFonts w:eastAsia="Times New Roman"/>
                <w:b/>
                <w:sz w:val="32"/>
                <w:szCs w:val="24"/>
                <w:lang w:eastAsia="ru-RU"/>
              </w:rPr>
              <w:t xml:space="preserve">ПОСТАНОВЛЕНИЕ </w:t>
            </w:r>
          </w:p>
        </w:tc>
      </w:tr>
      <w:tr w:rsidR="009E465C" w:rsidRPr="009E465C" w:rsidTr="006850F2">
        <w:trPr>
          <w:gridAfter w:val="1"/>
          <w:wAfter w:w="264" w:type="dxa"/>
          <w:cantSplit/>
          <w:trHeight w:val="876"/>
        </w:trPr>
        <w:tc>
          <w:tcPr>
            <w:tcW w:w="4925" w:type="dxa"/>
            <w:gridSpan w:val="2"/>
          </w:tcPr>
          <w:p w:rsidR="009E465C" w:rsidRPr="009E465C" w:rsidRDefault="009E465C" w:rsidP="00F028E1">
            <w:pPr>
              <w:keepNext/>
              <w:snapToGrid w:val="0"/>
              <w:spacing w:before="240" w:beforeAutospacing="0" w:after="60" w:afterAutospacing="0" w:line="276" w:lineRule="auto"/>
              <w:jc w:val="left"/>
              <w:outlineLvl w:val="1"/>
              <w:rPr>
                <w:rFonts w:eastAsia="Times New Roman" w:cs="Arial"/>
                <w:b/>
                <w:bCs/>
                <w:iCs/>
              </w:rPr>
            </w:pPr>
            <w:r w:rsidRPr="009E465C">
              <w:rPr>
                <w:rFonts w:eastAsia="Times New Roman" w:cs="Arial"/>
                <w:b/>
                <w:bCs/>
                <w:iCs/>
              </w:rPr>
              <w:t xml:space="preserve">от </w:t>
            </w:r>
            <w:r w:rsidR="00120F09">
              <w:rPr>
                <w:rFonts w:eastAsia="Times New Roman" w:cs="Arial"/>
                <w:b/>
                <w:bCs/>
                <w:iCs/>
              </w:rPr>
              <w:t>03 июл</w:t>
            </w:r>
            <w:r w:rsidR="00FF5664">
              <w:rPr>
                <w:rFonts w:eastAsia="Times New Roman" w:cs="Arial"/>
                <w:b/>
                <w:bCs/>
                <w:iCs/>
              </w:rPr>
              <w:t xml:space="preserve">я </w:t>
            </w:r>
            <w:r w:rsidRPr="009E465C">
              <w:rPr>
                <w:rFonts w:eastAsia="Times New Roman" w:cs="Arial"/>
                <w:b/>
                <w:bCs/>
                <w:iCs/>
              </w:rPr>
              <w:t>201</w:t>
            </w:r>
            <w:r>
              <w:rPr>
                <w:rFonts w:eastAsia="Times New Roman" w:cs="Arial"/>
                <w:b/>
                <w:bCs/>
                <w:iCs/>
              </w:rPr>
              <w:t>9</w:t>
            </w:r>
            <w:r w:rsidRPr="009E465C">
              <w:rPr>
                <w:rFonts w:eastAsia="Times New Roman" w:cs="Arial"/>
                <w:b/>
                <w:bCs/>
                <w:iCs/>
              </w:rPr>
              <w:t xml:space="preserve"> года    </w:t>
            </w:r>
          </w:p>
        </w:tc>
        <w:tc>
          <w:tcPr>
            <w:tcW w:w="4951" w:type="dxa"/>
            <w:gridSpan w:val="2"/>
          </w:tcPr>
          <w:p w:rsidR="009E465C" w:rsidRPr="009E465C" w:rsidRDefault="009E465C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  <w:p w:rsidR="009E465C" w:rsidRPr="009E465C" w:rsidRDefault="009E465C" w:rsidP="00F028E1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  <w:r w:rsidRPr="009E465C">
              <w:rPr>
                <w:rFonts w:eastAsia="Times New Roman"/>
                <w:b/>
                <w:szCs w:val="24"/>
              </w:rPr>
              <w:t xml:space="preserve"> №</w:t>
            </w:r>
            <w:r w:rsidR="00FF5664">
              <w:rPr>
                <w:rFonts w:eastAsia="Times New Roman"/>
                <w:b/>
                <w:szCs w:val="24"/>
              </w:rPr>
              <w:t xml:space="preserve"> 36</w:t>
            </w:r>
            <w:r w:rsidRPr="009E465C">
              <w:rPr>
                <w:rFonts w:eastAsia="Times New Roman"/>
                <w:b/>
                <w:szCs w:val="24"/>
              </w:rPr>
              <w:t xml:space="preserve"> </w:t>
            </w:r>
          </w:p>
        </w:tc>
      </w:tr>
      <w:tr w:rsidR="006850F2" w:rsidRPr="009E465C" w:rsidTr="006850F2">
        <w:trPr>
          <w:gridAfter w:val="1"/>
          <w:wAfter w:w="264" w:type="dxa"/>
          <w:cantSplit/>
          <w:trHeight w:val="876"/>
        </w:trPr>
        <w:tc>
          <w:tcPr>
            <w:tcW w:w="9876" w:type="dxa"/>
            <w:gridSpan w:val="4"/>
          </w:tcPr>
          <w:p w:rsidR="006850F2" w:rsidRPr="006850F2" w:rsidRDefault="006850F2" w:rsidP="006850F2">
            <w:pPr>
              <w:snapToGrid w:val="0"/>
              <w:spacing w:before="0" w:beforeAutospacing="0" w:after="0" w:afterAutospacing="0" w:line="276" w:lineRule="auto"/>
              <w:rPr>
                <w:rFonts w:eastAsia="Times New Roman"/>
                <w:b/>
                <w:szCs w:val="24"/>
              </w:rPr>
            </w:pPr>
            <w:r>
              <w:rPr>
                <w:rFonts w:eastAsia="Times New Roman"/>
                <w:szCs w:val="24"/>
              </w:rPr>
              <w:t xml:space="preserve">(Республика Коми, Корткеросский </w:t>
            </w:r>
            <w:r w:rsidRPr="009E465C">
              <w:rPr>
                <w:rFonts w:eastAsia="Times New Roman"/>
                <w:szCs w:val="24"/>
              </w:rPr>
              <w:t xml:space="preserve">район, с. </w:t>
            </w:r>
            <w:r w:rsidR="00120F09">
              <w:rPr>
                <w:rFonts w:eastAsia="Times New Roman"/>
                <w:szCs w:val="24"/>
              </w:rPr>
              <w:t>Позтыкерес</w:t>
            </w:r>
            <w:r w:rsidRPr="009E465C">
              <w:rPr>
                <w:rFonts w:eastAsia="Times New Roman"/>
                <w:szCs w:val="24"/>
              </w:rPr>
              <w:t>)</w:t>
            </w:r>
          </w:p>
          <w:p w:rsidR="006850F2" w:rsidRPr="009E465C" w:rsidRDefault="006850F2" w:rsidP="009E465C">
            <w:pPr>
              <w:snapToGrid w:val="0"/>
              <w:spacing w:before="0" w:beforeAutospacing="0" w:after="0" w:afterAutospacing="0" w:line="276" w:lineRule="auto"/>
              <w:jc w:val="right"/>
              <w:rPr>
                <w:rFonts w:eastAsia="Times New Roman"/>
                <w:b/>
                <w:szCs w:val="24"/>
              </w:rPr>
            </w:pPr>
          </w:p>
        </w:tc>
      </w:tr>
    </w:tbl>
    <w:p w:rsidR="000F1894" w:rsidRDefault="000F1894" w:rsidP="00D16E51">
      <w:pPr>
        <w:rPr>
          <w:rFonts w:eastAsia="Calibri"/>
          <w:b/>
          <w:sz w:val="32"/>
          <w:szCs w:val="32"/>
        </w:rPr>
      </w:pPr>
      <w:r w:rsidRPr="000F1894">
        <w:rPr>
          <w:rFonts w:eastAsia="Calibri"/>
          <w:b/>
          <w:sz w:val="32"/>
          <w:szCs w:val="32"/>
        </w:rPr>
        <w:t xml:space="preserve">О внесении изменений в административный регламент предоставления муниципальной услуги «Присвоение, изменение и аннулирование адреса объекту адресации на территории муниципального образования», утвержденный постановлением администрации </w:t>
      </w:r>
      <w:r w:rsidR="00D16E51">
        <w:rPr>
          <w:rFonts w:eastAsia="Calibri"/>
          <w:b/>
          <w:sz w:val="32"/>
          <w:szCs w:val="32"/>
        </w:rPr>
        <w:t xml:space="preserve">муниципального образования </w:t>
      </w:r>
      <w:r w:rsidRPr="000F1894">
        <w:rPr>
          <w:rFonts w:eastAsia="Calibri"/>
          <w:b/>
          <w:sz w:val="32"/>
          <w:szCs w:val="32"/>
        </w:rPr>
        <w:t>сельского поселения «</w:t>
      </w:r>
      <w:r w:rsidR="00120F09">
        <w:rPr>
          <w:rFonts w:eastAsia="Calibri"/>
          <w:b/>
          <w:sz w:val="32"/>
          <w:szCs w:val="32"/>
        </w:rPr>
        <w:t>Позтыкерес</w:t>
      </w:r>
      <w:r w:rsidRPr="000F1894">
        <w:rPr>
          <w:rFonts w:eastAsia="Calibri"/>
          <w:b/>
          <w:sz w:val="32"/>
          <w:szCs w:val="32"/>
        </w:rPr>
        <w:t xml:space="preserve">» от </w:t>
      </w:r>
      <w:r w:rsidR="00FA4692">
        <w:rPr>
          <w:rFonts w:eastAsia="Calibri"/>
          <w:b/>
          <w:sz w:val="32"/>
          <w:szCs w:val="32"/>
        </w:rPr>
        <w:t>16</w:t>
      </w:r>
      <w:r w:rsidR="00C47363">
        <w:rPr>
          <w:rFonts w:eastAsia="Calibri"/>
          <w:b/>
          <w:sz w:val="32"/>
          <w:szCs w:val="32"/>
        </w:rPr>
        <w:t xml:space="preserve"> ноября 2015</w:t>
      </w:r>
      <w:r w:rsidRPr="000F1894">
        <w:rPr>
          <w:rFonts w:eastAsia="Calibri"/>
          <w:b/>
          <w:sz w:val="32"/>
          <w:szCs w:val="32"/>
        </w:rPr>
        <w:t xml:space="preserve"> года № </w:t>
      </w:r>
      <w:r w:rsidR="00120F09">
        <w:rPr>
          <w:rFonts w:eastAsia="Calibri"/>
          <w:b/>
          <w:sz w:val="32"/>
          <w:szCs w:val="32"/>
        </w:rPr>
        <w:t>37</w:t>
      </w:r>
    </w:p>
    <w:p w:rsidR="000F1894" w:rsidRPr="00F028E1" w:rsidRDefault="000F1894" w:rsidP="00F028E1">
      <w:pPr>
        <w:spacing w:before="0" w:beforeAutospacing="0" w:after="0" w:afterAutospacing="0"/>
        <w:jc w:val="both"/>
        <w:rPr>
          <w:rFonts w:eastAsia="Calibri"/>
          <w:b/>
          <w:sz w:val="32"/>
          <w:szCs w:val="32"/>
        </w:rPr>
      </w:pPr>
    </w:p>
    <w:p w:rsidR="00F028E1" w:rsidRPr="00F028E1" w:rsidRDefault="00F028E1" w:rsidP="00F028E1">
      <w:pPr>
        <w:spacing w:before="0" w:beforeAutospacing="0" w:after="0" w:afterAutospacing="0"/>
        <w:ind w:firstLine="709"/>
        <w:jc w:val="both"/>
        <w:rPr>
          <w:rFonts w:eastAsia="Calibri"/>
          <w:caps/>
        </w:rPr>
      </w:pPr>
      <w:r w:rsidRPr="00F028E1">
        <w:rPr>
          <w:rFonts w:eastAsia="Calibri"/>
          <w:sz w:val="24"/>
          <w:szCs w:val="24"/>
        </w:rPr>
        <w:t xml:space="preserve">      </w:t>
      </w:r>
      <w:r w:rsidRPr="00F028E1">
        <w:rPr>
          <w:rFonts w:eastAsia="Calibri"/>
        </w:rPr>
        <w:t xml:space="preserve">Руководствуясь Федеральным  </w:t>
      </w:r>
      <w:hyperlink r:id="rId10" w:history="1">
        <w:r w:rsidRPr="00F028E1">
          <w:rPr>
            <w:rFonts w:eastAsia="Calibri"/>
          </w:rPr>
          <w:t>законом</w:t>
        </w:r>
      </w:hyperlink>
      <w:r w:rsidRPr="00F028E1">
        <w:rPr>
          <w:rFonts w:eastAsia="Calibri"/>
        </w:rPr>
        <w:t xml:space="preserve"> от 27 июля 2010 года N 210-ФЗ "Об организации предоставления государс</w:t>
      </w:r>
      <w:r>
        <w:rPr>
          <w:rFonts w:eastAsia="Calibri"/>
        </w:rPr>
        <w:t>твенных и муниципальных услуг" администрация сельского поселения «</w:t>
      </w:r>
      <w:r w:rsidR="00120F09">
        <w:rPr>
          <w:rFonts w:eastAsia="Calibri"/>
        </w:rPr>
        <w:t>Позтыкерес</w:t>
      </w:r>
      <w:r>
        <w:rPr>
          <w:rFonts w:eastAsia="Calibri"/>
        </w:rPr>
        <w:t>»,</w:t>
      </w:r>
      <w:r w:rsidRPr="00F028E1">
        <w:rPr>
          <w:rFonts w:eastAsia="Calibri"/>
        </w:rPr>
        <w:t xml:space="preserve">   </w:t>
      </w:r>
    </w:p>
    <w:p w:rsidR="00F028E1" w:rsidRPr="00F028E1" w:rsidRDefault="00F028E1" w:rsidP="00F028E1">
      <w:pPr>
        <w:spacing w:before="0" w:beforeAutospacing="0" w:after="0" w:afterAutospacing="0"/>
        <w:ind w:firstLine="709"/>
        <w:jc w:val="both"/>
        <w:rPr>
          <w:rFonts w:eastAsia="Calibri"/>
          <w:caps/>
        </w:rPr>
      </w:pPr>
    </w:p>
    <w:p w:rsidR="00F028E1" w:rsidRPr="00F028E1" w:rsidRDefault="00F028E1" w:rsidP="00F028E1">
      <w:pPr>
        <w:spacing w:before="0" w:beforeAutospacing="0" w:after="0" w:afterAutospacing="0"/>
        <w:ind w:firstLine="709"/>
        <w:jc w:val="both"/>
        <w:rPr>
          <w:rFonts w:eastAsia="Calibri"/>
          <w:b/>
          <w:caps/>
        </w:rPr>
      </w:pPr>
      <w:r w:rsidRPr="00F028E1">
        <w:rPr>
          <w:rFonts w:eastAsia="Calibri"/>
          <w:b/>
          <w:caps/>
        </w:rPr>
        <w:t>постановляЕТ: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b/>
          <w:caps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Calibri"/>
          <w:b/>
          <w:caps/>
        </w:rPr>
        <w:t xml:space="preserve">      </w:t>
      </w:r>
      <w:r w:rsidRPr="00F028E1">
        <w:rPr>
          <w:rFonts w:eastAsia="Times New Roman"/>
          <w:lang w:eastAsia="ru-RU"/>
        </w:rPr>
        <w:t xml:space="preserve">1. Внести </w:t>
      </w:r>
      <w:r w:rsidR="000F1894" w:rsidRPr="000F1894">
        <w:rPr>
          <w:rFonts w:eastAsia="Times New Roman"/>
          <w:lang w:eastAsia="ru-RU"/>
        </w:rPr>
        <w:t>следующие изменения</w:t>
      </w:r>
      <w:r w:rsidRPr="00F028E1">
        <w:rPr>
          <w:rFonts w:eastAsia="Times New Roman"/>
          <w:lang w:eastAsia="ru-RU"/>
        </w:rPr>
        <w:t xml:space="preserve"> </w:t>
      </w:r>
      <w:r w:rsidR="000F1894" w:rsidRPr="000F1894">
        <w:rPr>
          <w:rFonts w:eastAsia="Times New Roman"/>
          <w:lang w:eastAsia="ru-RU"/>
        </w:rPr>
        <w:t>в административный регламент предоставления муниципальной услуги «Присвоение, изменение и аннулирование адреса объекту адресации на территории муниципального</w:t>
      </w:r>
      <w:r w:rsidR="00D16E51">
        <w:rPr>
          <w:rFonts w:eastAsia="Times New Roman"/>
          <w:lang w:eastAsia="ru-RU"/>
        </w:rPr>
        <w:t xml:space="preserve"> образования», </w:t>
      </w:r>
      <w:r w:rsidR="000F1894" w:rsidRPr="000F1894">
        <w:rPr>
          <w:rFonts w:eastAsia="Times New Roman"/>
          <w:lang w:eastAsia="ru-RU"/>
        </w:rPr>
        <w:t xml:space="preserve">утвержденный постановлением администрации </w:t>
      </w:r>
      <w:r w:rsidR="00D16E51">
        <w:rPr>
          <w:rFonts w:eastAsia="Times New Roman"/>
          <w:lang w:eastAsia="ru-RU"/>
        </w:rPr>
        <w:t xml:space="preserve">муниципального образования </w:t>
      </w:r>
      <w:r w:rsidR="000F1894" w:rsidRPr="000F1894">
        <w:rPr>
          <w:rFonts w:eastAsia="Times New Roman"/>
          <w:lang w:eastAsia="ru-RU"/>
        </w:rPr>
        <w:t>сельского поселения «</w:t>
      </w:r>
      <w:r w:rsidR="00120F09">
        <w:rPr>
          <w:rFonts w:eastAsia="Times New Roman"/>
          <w:lang w:eastAsia="ru-RU"/>
        </w:rPr>
        <w:t>Позтыкерес</w:t>
      </w:r>
      <w:r w:rsidR="00251FC4">
        <w:rPr>
          <w:rFonts w:eastAsia="Times New Roman"/>
          <w:lang w:eastAsia="ru-RU"/>
        </w:rPr>
        <w:t>»</w:t>
      </w:r>
      <w:r w:rsidR="000F1894" w:rsidRPr="000F1894">
        <w:rPr>
          <w:rFonts w:eastAsia="Times New Roman"/>
          <w:lang w:eastAsia="ru-RU"/>
        </w:rPr>
        <w:t xml:space="preserve"> от </w:t>
      </w:r>
      <w:r w:rsidR="00120F09">
        <w:rPr>
          <w:rFonts w:eastAsia="Times New Roman"/>
          <w:lang w:eastAsia="ru-RU"/>
        </w:rPr>
        <w:t>16 ноября 2015 года № 37</w:t>
      </w:r>
      <w:r w:rsidRPr="00F028E1">
        <w:rPr>
          <w:rFonts w:eastAsia="Times New Roman"/>
          <w:lang w:eastAsia="ru-RU"/>
        </w:rPr>
        <w:t xml:space="preserve">:  </w:t>
      </w:r>
    </w:p>
    <w:p w:rsidR="00F028E1" w:rsidRPr="00F028E1" w:rsidRDefault="000F1894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     </w:t>
      </w:r>
      <w:r w:rsidR="00F028E1" w:rsidRPr="00F028E1">
        <w:rPr>
          <w:rFonts w:eastAsia="Times New Roman"/>
          <w:lang w:eastAsia="ru-RU"/>
        </w:rPr>
        <w:t xml:space="preserve">Приложение к административному регламенту предоставления муниципальной услуги «Присвоение, изменение и аннулирование адреса объекту адресации на территории муниципального образования» изложить в новой редакции согласно Приложению к настоящему постановлению. 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Times New Roman"/>
          <w:lang w:eastAsia="ru-RU"/>
        </w:rPr>
        <w:t xml:space="preserve">      </w:t>
      </w:r>
      <w:r w:rsidRPr="00F028E1">
        <w:rPr>
          <w:rFonts w:eastAsia="Calibri"/>
          <w:bCs/>
        </w:rPr>
        <w:t>2.</w:t>
      </w:r>
      <w:r w:rsidRPr="00F028E1">
        <w:rPr>
          <w:rFonts w:eastAsia="Calibri"/>
          <w:b/>
          <w:bCs/>
        </w:rPr>
        <w:t xml:space="preserve"> </w:t>
      </w:r>
      <w:r w:rsidR="000F1894" w:rsidRPr="000F1894">
        <w:rPr>
          <w:rFonts w:eastAsia="Calibri"/>
        </w:rPr>
        <w:t>Настоящее постановление вступает в силу со дня официального опубликования.</w:t>
      </w:r>
    </w:p>
    <w:p w:rsid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</w:p>
    <w:p w:rsidR="00FA4692" w:rsidRPr="000F1894" w:rsidRDefault="00120F09" w:rsidP="000F1894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rFonts w:eastAsia="Times New Roman"/>
          <w:b/>
          <w:bCs/>
          <w:lang w:eastAsia="ru-RU"/>
        </w:rPr>
      </w:pPr>
      <w:r>
        <w:rPr>
          <w:rFonts w:eastAsia="Times New Roman"/>
          <w:b/>
          <w:bCs/>
          <w:lang w:eastAsia="ru-RU"/>
        </w:rPr>
        <w:t xml:space="preserve">Ио руководителя администрации                               </w:t>
      </w:r>
      <w:proofErr w:type="spellStart"/>
      <w:r>
        <w:rPr>
          <w:rFonts w:eastAsia="Times New Roman"/>
          <w:b/>
          <w:bCs/>
          <w:lang w:eastAsia="ru-RU"/>
        </w:rPr>
        <w:t>Г.И.Рогова</w:t>
      </w:r>
      <w:proofErr w:type="spellEnd"/>
    </w:p>
    <w:p w:rsidR="00120F09" w:rsidRDefault="00120F09" w:rsidP="001042C4">
      <w:pPr>
        <w:spacing w:before="0" w:beforeAutospacing="0" w:after="0" w:afterAutospacing="0"/>
        <w:jc w:val="right"/>
        <w:rPr>
          <w:rFonts w:eastAsia="Times New Roman"/>
          <w:sz w:val="24"/>
          <w:szCs w:val="24"/>
          <w:lang w:eastAsia="ru-RU"/>
        </w:rPr>
      </w:pPr>
    </w:p>
    <w:p w:rsidR="003739ED" w:rsidRPr="003739ED" w:rsidRDefault="003739ED" w:rsidP="001042C4">
      <w:pPr>
        <w:spacing w:before="0" w:beforeAutospacing="0" w:after="0" w:afterAutospacing="0"/>
        <w:jc w:val="right"/>
        <w:rPr>
          <w:rFonts w:eastAsia="Times New Roman"/>
          <w:sz w:val="24"/>
          <w:szCs w:val="24"/>
          <w:lang w:eastAsia="ru-RU"/>
        </w:rPr>
      </w:pPr>
      <w:r w:rsidRPr="003739ED">
        <w:rPr>
          <w:rFonts w:eastAsia="Times New Roman"/>
          <w:sz w:val="24"/>
          <w:szCs w:val="24"/>
          <w:lang w:eastAsia="ru-RU"/>
        </w:rPr>
        <w:lastRenderedPageBreak/>
        <w:t xml:space="preserve">Приложение                                                                                         </w:t>
      </w:r>
    </w:p>
    <w:p w:rsidR="003739ED" w:rsidRPr="003739ED" w:rsidRDefault="003739ED" w:rsidP="001042C4">
      <w:pPr>
        <w:spacing w:before="0" w:beforeAutospacing="0" w:after="0" w:afterAutospacing="0"/>
        <w:jc w:val="right"/>
        <w:rPr>
          <w:rFonts w:eastAsia="Times New Roman"/>
          <w:sz w:val="24"/>
          <w:szCs w:val="24"/>
          <w:lang w:eastAsia="ru-RU"/>
        </w:rPr>
      </w:pPr>
      <w:r w:rsidRPr="003739ED">
        <w:rPr>
          <w:rFonts w:eastAsia="Times New Roman"/>
          <w:sz w:val="24"/>
          <w:szCs w:val="24"/>
          <w:lang w:eastAsia="ru-RU"/>
        </w:rPr>
        <w:t xml:space="preserve">                                       </w:t>
      </w:r>
      <w:r w:rsidR="000F1894">
        <w:rPr>
          <w:rFonts w:eastAsia="Times New Roman"/>
          <w:sz w:val="24"/>
          <w:szCs w:val="24"/>
          <w:lang w:eastAsia="ru-RU"/>
        </w:rPr>
        <w:t xml:space="preserve">                             к постановлению   а</w:t>
      </w:r>
      <w:r w:rsidRPr="003739ED">
        <w:rPr>
          <w:rFonts w:eastAsia="Times New Roman"/>
          <w:sz w:val="24"/>
          <w:szCs w:val="24"/>
          <w:lang w:eastAsia="ru-RU"/>
        </w:rPr>
        <w:t xml:space="preserve">дминистрации </w:t>
      </w:r>
      <w:r w:rsidR="001042C4" w:rsidRPr="001042C4">
        <w:rPr>
          <w:rFonts w:eastAsia="Times New Roman"/>
          <w:sz w:val="24"/>
          <w:szCs w:val="24"/>
          <w:lang w:eastAsia="ru-RU"/>
        </w:rPr>
        <w:t>муниципального образования</w:t>
      </w:r>
      <w:r w:rsidRPr="003739ED">
        <w:rPr>
          <w:rFonts w:eastAsia="Times New Roman"/>
          <w:sz w:val="24"/>
          <w:szCs w:val="24"/>
          <w:lang w:eastAsia="ru-RU"/>
        </w:rPr>
        <w:t xml:space="preserve">  </w:t>
      </w:r>
    </w:p>
    <w:p w:rsidR="003739ED" w:rsidRPr="003739ED" w:rsidRDefault="003739ED" w:rsidP="001042C4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  <w:r w:rsidRPr="003739ED">
        <w:rPr>
          <w:rFonts w:eastAsia="Times New Roman"/>
          <w:b/>
          <w:bCs/>
          <w:sz w:val="24"/>
          <w:szCs w:val="24"/>
          <w:lang w:eastAsia="ru-RU"/>
        </w:rPr>
        <w:t xml:space="preserve">                                                               </w:t>
      </w:r>
      <w:r w:rsidRPr="003739ED">
        <w:rPr>
          <w:rFonts w:eastAsia="Times New Roman"/>
          <w:bCs/>
          <w:sz w:val="24"/>
          <w:szCs w:val="24"/>
          <w:lang w:eastAsia="ru-RU"/>
        </w:rPr>
        <w:t>сельского поселения «</w:t>
      </w:r>
      <w:r w:rsidR="00251FC4">
        <w:rPr>
          <w:rFonts w:eastAsia="Times New Roman"/>
          <w:bCs/>
          <w:sz w:val="24"/>
          <w:szCs w:val="24"/>
          <w:lang w:eastAsia="ru-RU"/>
        </w:rPr>
        <w:t>Позтыкерес</w:t>
      </w:r>
      <w:r w:rsidRPr="003739ED">
        <w:rPr>
          <w:rFonts w:eastAsia="Times New Roman"/>
          <w:bCs/>
          <w:sz w:val="24"/>
          <w:szCs w:val="24"/>
          <w:lang w:eastAsia="ru-RU"/>
        </w:rPr>
        <w:t>»</w:t>
      </w:r>
    </w:p>
    <w:p w:rsidR="003739ED" w:rsidRPr="003739ED" w:rsidRDefault="003739ED" w:rsidP="001042C4">
      <w:pPr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eastAsia="Times New Roman"/>
          <w:bCs/>
          <w:sz w:val="24"/>
          <w:szCs w:val="24"/>
          <w:lang w:eastAsia="ru-RU"/>
        </w:rPr>
      </w:pPr>
      <w:r w:rsidRPr="003739ED">
        <w:rPr>
          <w:rFonts w:eastAsia="Times New Roman"/>
          <w:bCs/>
          <w:sz w:val="24"/>
          <w:szCs w:val="24"/>
          <w:lang w:eastAsia="ru-RU"/>
        </w:rPr>
        <w:t xml:space="preserve">                                                          от </w:t>
      </w:r>
      <w:r w:rsidR="00120F09">
        <w:rPr>
          <w:rFonts w:eastAsia="Times New Roman"/>
          <w:bCs/>
          <w:sz w:val="24"/>
          <w:szCs w:val="24"/>
          <w:lang w:eastAsia="ru-RU"/>
        </w:rPr>
        <w:t>03 июл</w:t>
      </w:r>
      <w:r w:rsidR="00805D3D">
        <w:rPr>
          <w:rFonts w:eastAsia="Times New Roman"/>
          <w:bCs/>
          <w:sz w:val="24"/>
          <w:szCs w:val="24"/>
          <w:lang w:eastAsia="ru-RU"/>
        </w:rPr>
        <w:t xml:space="preserve">я 2019 года  </w:t>
      </w:r>
      <w:r w:rsidRPr="003739ED">
        <w:rPr>
          <w:rFonts w:eastAsia="Times New Roman"/>
          <w:bCs/>
          <w:sz w:val="24"/>
          <w:szCs w:val="24"/>
          <w:lang w:eastAsia="ru-RU"/>
        </w:rPr>
        <w:t>№</w:t>
      </w:r>
      <w:r w:rsidR="00805D3D">
        <w:rPr>
          <w:rFonts w:eastAsia="Times New Roman"/>
          <w:bCs/>
          <w:sz w:val="24"/>
          <w:szCs w:val="24"/>
          <w:lang w:eastAsia="ru-RU"/>
        </w:rPr>
        <w:t xml:space="preserve"> 36</w:t>
      </w:r>
    </w:p>
    <w:p w:rsidR="001322C4" w:rsidRDefault="001322C4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  <w:bCs/>
          <w:lang w:eastAsia="ru-RU"/>
        </w:rPr>
      </w:pPr>
      <w:bookmarkStart w:id="0" w:name="Par53"/>
      <w:bookmarkEnd w:id="0"/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  <w:bCs/>
          <w:lang w:eastAsia="ru-RU"/>
        </w:rPr>
      </w:pPr>
      <w:r w:rsidRPr="00F028E1">
        <w:rPr>
          <w:rFonts w:eastAsia="Times New Roman"/>
          <w:b/>
          <w:bCs/>
          <w:lang w:eastAsia="ru-RU"/>
        </w:rPr>
        <w:t>АДМИНИСТРАТИВНЫЙ РЕГЛАМЕНТ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  <w:bCs/>
          <w:lang w:eastAsia="ru-RU"/>
        </w:rPr>
      </w:pPr>
      <w:r w:rsidRPr="00F028E1">
        <w:rPr>
          <w:rFonts w:eastAsia="Times New Roman"/>
          <w:b/>
          <w:bCs/>
          <w:lang w:eastAsia="ru-RU"/>
        </w:rPr>
        <w:t>предоставления муниципальной услуги «</w:t>
      </w:r>
      <w:r w:rsidRPr="00F028E1">
        <w:rPr>
          <w:rFonts w:eastAsia="Calibri"/>
          <w:b/>
          <w:bCs/>
        </w:rPr>
        <w:t>Присвоение, изменение и аннулирование адреса объекту адресации на территории муниципального образования</w:t>
      </w:r>
      <w:r w:rsidRPr="00F028E1">
        <w:rPr>
          <w:rFonts w:eastAsia="Times New Roman"/>
          <w:b/>
          <w:bCs/>
          <w:lang w:eastAsia="ru-RU"/>
        </w:rPr>
        <w:t>»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b/>
        </w:rPr>
      </w:pPr>
      <w:r w:rsidRPr="00F028E1">
        <w:rPr>
          <w:b/>
        </w:rPr>
        <w:t>I. Общие положения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b/>
        </w:rPr>
      </w:pPr>
      <w:bookmarkStart w:id="1" w:name="Par55"/>
      <w:bookmarkEnd w:id="1"/>
      <w:r w:rsidRPr="00F028E1">
        <w:rPr>
          <w:b/>
        </w:rPr>
        <w:t>Предмет регулирования административного регламента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 xml:space="preserve">1.1. </w:t>
      </w:r>
      <w:proofErr w:type="gramStart"/>
      <w:r w:rsidRPr="00F028E1">
        <w:rPr>
          <w:rFonts w:eastAsia="Times New Roman"/>
          <w:lang w:eastAsia="ru-RU"/>
        </w:rPr>
        <w:t xml:space="preserve">Административный регламент предоставления муниципальной услуги </w:t>
      </w:r>
      <w:r w:rsidRPr="00F028E1">
        <w:rPr>
          <w:rFonts w:eastAsia="Calibri"/>
          <w:lang w:eastAsia="ru-RU"/>
        </w:rPr>
        <w:t>«Присвоение, изменение и аннулирование адреса объекту адресации на территории муниципального образования»</w:t>
      </w:r>
      <w:r w:rsidRPr="00F028E1">
        <w:rPr>
          <w:rFonts w:eastAsia="Calibri"/>
          <w:i/>
          <w:lang w:eastAsia="ru-RU"/>
        </w:rPr>
        <w:t xml:space="preserve"> </w:t>
      </w:r>
      <w:r w:rsidRPr="00F028E1">
        <w:rPr>
          <w:rFonts w:eastAsia="Times New Roman"/>
          <w:lang w:eastAsia="ru-RU"/>
        </w:rPr>
        <w:t>(далее – административный регламент), определяет порядок, сроки и последовательность действий (административных процедур)</w:t>
      </w:r>
      <w:r w:rsidRPr="00F028E1">
        <w:rPr>
          <w:rFonts w:eastAsia="Times New Roman" w:cs="Arial"/>
          <w:lang w:eastAsia="ru-RU"/>
        </w:rPr>
        <w:t xml:space="preserve"> администрации муниципального образования сельского поселения «</w:t>
      </w:r>
      <w:r w:rsidR="00120F09">
        <w:rPr>
          <w:rFonts w:eastAsia="Times New Roman" w:cs="Arial"/>
          <w:lang w:eastAsia="ru-RU"/>
        </w:rPr>
        <w:t>Позтыкерес</w:t>
      </w:r>
      <w:r w:rsidRPr="00F028E1">
        <w:rPr>
          <w:rFonts w:eastAsia="Times New Roman" w:cs="Arial"/>
          <w:lang w:eastAsia="ru-RU"/>
        </w:rPr>
        <w:t>», расположенный на территории муниципального района «Корткеросский» (далее – Орган), многофункциональных центров предоставления государственных и муниципальных услуг (далее – МФЦ)</w:t>
      </w:r>
      <w:r w:rsidRPr="00F028E1">
        <w:rPr>
          <w:rFonts w:eastAsia="Times New Roman"/>
          <w:lang w:eastAsia="ru-RU"/>
        </w:rPr>
        <w:t>, формы контроля за исполнением административного регламента, ответственность должностных лиц органов</w:t>
      </w:r>
      <w:proofErr w:type="gramEnd"/>
      <w:r w:rsidRPr="00F028E1">
        <w:rPr>
          <w:rFonts w:eastAsia="Times New Roman"/>
          <w:lang w:eastAsia="ru-RU"/>
        </w:rPr>
        <w:t>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:rsidR="00120F09" w:rsidRDefault="00120F09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b/>
        </w:rPr>
      </w:pPr>
      <w:bookmarkStart w:id="2" w:name="Par59"/>
      <w:bookmarkEnd w:id="2"/>
    </w:p>
    <w:p w:rsidR="00120F09" w:rsidRDefault="00120F09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b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b/>
        </w:rPr>
      </w:pPr>
      <w:r w:rsidRPr="00F028E1">
        <w:rPr>
          <w:b/>
        </w:rPr>
        <w:t>Круг заявителей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bookmarkStart w:id="3" w:name="Par61"/>
      <w:bookmarkEnd w:id="3"/>
      <w:r w:rsidRPr="00F028E1">
        <w:t>1.2. Заявителями на предоставление муниципальной услуги являются физические лица (в том числе индивидуальные предприниматели) и юридические лица, являющиеся собственниками объекта адресации, либо обладающие одним из следующих вещных прав на объект адресации: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а) право хозяйственного ведения;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б) право оперативного управления;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в) право пожизненно наследуемого владения;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г) право постоянного (бессрочного) пользования.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1.3. От имени заявителей в целях получения </w:t>
      </w:r>
      <w:r w:rsidRPr="00F028E1">
        <w:rPr>
          <w:rFonts w:eastAsia="Times New Roman"/>
          <w:lang w:eastAsia="ru-RU"/>
        </w:rPr>
        <w:t>муниципальной</w:t>
      </w:r>
      <w:r w:rsidRPr="00F028E1">
        <w:t xml:space="preserve">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jc w:val="left"/>
        <w:outlineLvl w:val="2"/>
      </w:pPr>
      <w:bookmarkStart w:id="4" w:name="Par66"/>
      <w:bookmarkEnd w:id="4"/>
      <w:r w:rsidRPr="00F028E1">
        <w:t xml:space="preserve">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b/>
        </w:rPr>
      </w:pPr>
      <w:r w:rsidRPr="00F028E1">
        <w:rPr>
          <w:b/>
        </w:rPr>
        <w:t>Требования к порядку информирования о предоставлении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</w:pPr>
      <w:r w:rsidRPr="00F028E1">
        <w:rPr>
          <w:rFonts w:eastAsia="Times New Roman"/>
          <w:b/>
          <w:lang w:eastAsia="ru-RU"/>
        </w:rPr>
        <w:t>муниципальной</w:t>
      </w:r>
      <w:r w:rsidRPr="00F028E1">
        <w:rPr>
          <w:b/>
        </w:rPr>
        <w:t xml:space="preserve"> услуги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bookmarkStart w:id="5" w:name="Par96"/>
      <w:bookmarkEnd w:id="5"/>
      <w:r w:rsidRPr="00F028E1">
        <w:t>1.4.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с использованием Портала государственных и муниципальных услуг (функций) Республики Коми и Единого портала государственных и муниципальных услуг (функций), официального сайта органа исполнительной власти Республики Коми, предоставляющего муниципальную услугу.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1.4.1.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- в Органе, МФЦ по месту своего проживания (регистрации); 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- по справочным телефонам;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- в сети Интернет (на официальном сайте Органа);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 - посредством государственной информационной системы Республики Коми «Портал государственных и муниципальных услуг (функций) Республики Коми» - gosuslugi11.ru, федеральной государственной информационной системы «Единый портал государственных и муниципальных услуг (функций)» - gosuslugi.ru (далее – Портал государственных и муниципальных услуг (функций) Республики Коми, Единый портал государственных и муниципальных услуг (функций);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- направив письменное обращение через организацию почтовой связи, либо по электронной почте.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 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1.4.2. Информация по вопросам предоставления услуг, которые являются необходимыми и обязательными для предоставления муниципальной услуги, не предоставляется, в связи с отсутствием услуг, необходимых и обязательных для предоставления муниципальной услуги.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1.5.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услуг.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в информационных материалах (брошюрах, буклетах), на Портале государственных и муниципальных услуг (функций) Республики Коми, Едином портале государственных и муниципальных услуг (функций), на официальном сайте Органа.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На официальном Органа, на Едином портале государственных и муниципальных услуг (функций), Портале государственных и муниципальных услуг (функций) Республики Коми, в федеральной государственной информационной системе «Федеральный реестр государственных и муниципальных услуг (функций)» размещена следующая информация: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- настоящий Административный регламент;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- справочная информация: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справочные телефоны структурных подразделений Органа, организаций, участвующих в предоставлении муниципальной услуги, в том числе номер телефона-автоинформатора;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адреса официальных сайтов Органа, организаций, участвующих в предоставлении муниципальной услуги, в информационно-телекоммуникационной сети «Интернет», содержащих информацию о предоставлении муниципальной услуги и услуг, которые являются необходимыми и обязательными для предоставления муниципальной услуги, адреса их электронной почты:</w:t>
      </w:r>
    </w:p>
    <w:p w:rsidR="00F14EB2" w:rsidRPr="00F14EB2" w:rsidRDefault="00F028E1" w:rsidP="00F14EB2">
      <w:pPr>
        <w:pStyle w:val="a5"/>
        <w:numPr>
          <w:ilvl w:val="0"/>
          <w:numId w:val="25"/>
        </w:numPr>
        <w:shd w:val="clear" w:color="auto" w:fill="FFFFFF"/>
        <w:spacing w:before="0" w:beforeAutospacing="0" w:after="0" w:afterAutospacing="0" w:line="255" w:lineRule="atLeast"/>
        <w:jc w:val="left"/>
        <w:textAlignment w:val="top"/>
        <w:rPr>
          <w:rFonts w:ascii="Arial" w:eastAsia="Times New Roman" w:hAnsi="Arial" w:cs="Arial"/>
          <w:color w:val="404040" w:themeColor="text1" w:themeTint="BF"/>
          <w:sz w:val="21"/>
          <w:szCs w:val="21"/>
          <w:lang w:eastAsia="ru-RU"/>
        </w:rPr>
      </w:pPr>
      <w:r w:rsidRPr="00F14EB2">
        <w:rPr>
          <w:rFonts w:eastAsia="Calibri"/>
        </w:rPr>
        <w:t>адрес официального сайта Органа –</w:t>
      </w:r>
      <w:r w:rsidR="00F14EB2" w:rsidRPr="00F14EB2">
        <w:rPr>
          <w:rFonts w:eastAsia="Calibri"/>
        </w:rPr>
        <w:t xml:space="preserve">  </w:t>
      </w:r>
      <w:hyperlink r:id="rId11" w:tgtFrame="_blank" w:history="1">
        <w:r w:rsidR="00F14EB2" w:rsidRPr="00F14EB2">
          <w:rPr>
            <w:rFonts w:ascii="Arial" w:eastAsia="Times New Roman" w:hAnsi="Arial" w:cs="Arial"/>
            <w:b/>
            <w:bCs/>
            <w:color w:val="404040" w:themeColor="text1" w:themeTint="BF"/>
            <w:sz w:val="21"/>
            <w:szCs w:val="21"/>
            <w:lang w:eastAsia="ru-RU"/>
          </w:rPr>
          <w:t>postikeres.ru</w:t>
        </w:r>
      </w:hyperlink>
    </w:p>
    <w:p w:rsidR="001322C4" w:rsidRPr="00F14EB2" w:rsidRDefault="001322C4" w:rsidP="00F14EB2">
      <w:p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="Calibri"/>
        </w:rPr>
      </w:pPr>
    </w:p>
    <w:p w:rsidR="00F028E1" w:rsidRPr="001322C4" w:rsidRDefault="00F028E1" w:rsidP="001322C4">
      <w:pPr>
        <w:pStyle w:val="a5"/>
        <w:numPr>
          <w:ilvl w:val="0"/>
          <w:numId w:val="25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="Calibri"/>
        </w:rPr>
      </w:pPr>
      <w:r w:rsidRPr="001322C4">
        <w:rPr>
          <w:rFonts w:eastAsia="Calibri"/>
        </w:rPr>
        <w:t>адрес электронной почты Органа –</w:t>
      </w:r>
      <w:r w:rsidR="00120F09" w:rsidRPr="00120F09">
        <w:rPr>
          <w:rFonts w:ascii="Arial" w:hAnsi="Arial" w:cs="Arial"/>
          <w:bCs/>
          <w:color w:val="000000"/>
          <w:sz w:val="24"/>
          <w:szCs w:val="24"/>
          <w:shd w:val="clear" w:color="auto" w:fill="FFFFFF"/>
        </w:rPr>
        <w:t>elenawasilewna1973@gmail.com</w:t>
      </w:r>
      <w:r w:rsidRPr="001322C4">
        <w:rPr>
          <w:rFonts w:eastAsia="Calibri"/>
        </w:rPr>
        <w:t>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адрес сайта МФЦ (mfc.rkomi.ru);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адреса Единого портала государственных и муниципальных услуг (функций), Портала государственных и муниципальных услуг (функций) Республики Коми.</w:t>
      </w:r>
    </w:p>
    <w:p w:rsidR="00F028E1" w:rsidRPr="00F028E1" w:rsidRDefault="00F028E1" w:rsidP="00F028E1">
      <w:pPr>
        <w:spacing w:before="0" w:beforeAutospacing="0" w:after="0" w:afterAutospacing="0"/>
        <w:ind w:right="5" w:firstLine="850"/>
        <w:jc w:val="both"/>
      </w:pPr>
      <w:r w:rsidRPr="00F028E1">
        <w:t>Н</w:t>
      </w:r>
      <w:r w:rsidRPr="00F028E1">
        <w:rPr>
          <w:rFonts w:eastAsia="Times New Roman"/>
        </w:rPr>
        <w:t>а Едином портале государственных и муниципальных услуг (функций) и (или) на Портале государственных и муниципальных услуг (функций) Республики Коми также размещается следующая информация:</w:t>
      </w:r>
    </w:p>
    <w:p w:rsidR="00F028E1" w:rsidRPr="00F028E1" w:rsidRDefault="00F028E1" w:rsidP="00F028E1">
      <w:pPr>
        <w:tabs>
          <w:tab w:val="left" w:pos="1277"/>
        </w:tabs>
        <w:spacing w:before="0" w:beforeAutospacing="0" w:after="0" w:afterAutospacing="0"/>
        <w:ind w:firstLine="850"/>
        <w:jc w:val="both"/>
      </w:pPr>
      <w:r w:rsidRPr="00F028E1">
        <w:rPr>
          <w:spacing w:val="-5"/>
        </w:rPr>
        <w:t>а)</w:t>
      </w:r>
      <w:r w:rsidRPr="00F028E1">
        <w:t> </w:t>
      </w:r>
      <w:r w:rsidRPr="00F028E1">
        <w:rPr>
          <w:rFonts w:eastAsia="Times New Roman"/>
        </w:rPr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F028E1" w:rsidRPr="00F028E1" w:rsidRDefault="00F028E1" w:rsidP="00F028E1">
      <w:pPr>
        <w:tabs>
          <w:tab w:val="left" w:pos="1133"/>
        </w:tabs>
        <w:spacing w:before="0" w:beforeAutospacing="0" w:after="0" w:afterAutospacing="0"/>
        <w:ind w:left="850"/>
        <w:jc w:val="both"/>
        <w:rPr>
          <w:spacing w:val="-5"/>
        </w:rPr>
      </w:pPr>
      <w:r w:rsidRPr="00F028E1">
        <w:rPr>
          <w:rFonts w:eastAsia="Times New Roman"/>
        </w:rPr>
        <w:t>б) круг заявителей;</w:t>
      </w:r>
    </w:p>
    <w:p w:rsidR="00F028E1" w:rsidRPr="00F028E1" w:rsidRDefault="00F028E1" w:rsidP="00F028E1">
      <w:pPr>
        <w:tabs>
          <w:tab w:val="left" w:pos="1133"/>
        </w:tabs>
        <w:spacing w:before="0" w:beforeAutospacing="0" w:after="0" w:afterAutospacing="0"/>
        <w:ind w:left="850"/>
        <w:jc w:val="both"/>
        <w:rPr>
          <w:spacing w:val="-5"/>
        </w:rPr>
      </w:pPr>
      <w:r w:rsidRPr="00F028E1">
        <w:rPr>
          <w:spacing w:val="-5"/>
        </w:rPr>
        <w:t xml:space="preserve">в) </w:t>
      </w:r>
      <w:r w:rsidRPr="00F028E1">
        <w:rPr>
          <w:rFonts w:eastAsia="Times New Roman"/>
        </w:rPr>
        <w:t>срок предоставления муниципальной услуги;</w:t>
      </w:r>
    </w:p>
    <w:p w:rsidR="00F028E1" w:rsidRPr="00F028E1" w:rsidRDefault="00F028E1" w:rsidP="00F028E1">
      <w:pPr>
        <w:tabs>
          <w:tab w:val="left" w:pos="1219"/>
        </w:tabs>
        <w:spacing w:before="0" w:beforeAutospacing="0" w:after="0" w:afterAutospacing="0"/>
        <w:ind w:right="5" w:firstLine="850"/>
        <w:jc w:val="both"/>
      </w:pPr>
      <w:r w:rsidRPr="00F028E1">
        <w:rPr>
          <w:spacing w:val="-5"/>
        </w:rPr>
        <w:t>г)</w:t>
      </w:r>
      <w:r w:rsidRPr="00F028E1">
        <w:t> </w:t>
      </w:r>
      <w:r w:rsidRPr="00F028E1">
        <w:rPr>
          <w:rFonts w:eastAsia="Times New Roman"/>
        </w:rPr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F028E1" w:rsidRPr="00F028E1" w:rsidRDefault="00F028E1" w:rsidP="00F028E1">
      <w:pPr>
        <w:tabs>
          <w:tab w:val="left" w:pos="1440"/>
          <w:tab w:val="left" w:pos="8453"/>
        </w:tabs>
        <w:spacing w:before="0" w:beforeAutospacing="0" w:after="0" w:afterAutospacing="0"/>
        <w:ind w:right="5" w:firstLine="850"/>
        <w:jc w:val="both"/>
      </w:pPr>
      <w:r w:rsidRPr="00F028E1">
        <w:rPr>
          <w:spacing w:val="-5"/>
        </w:rPr>
        <w:t>д)</w:t>
      </w:r>
      <w:r w:rsidRPr="00F028E1">
        <w:t> </w:t>
      </w:r>
      <w:r w:rsidRPr="00F028E1">
        <w:rPr>
          <w:rFonts w:eastAsia="Times New Roman"/>
          <w:spacing w:val="-1"/>
        </w:rPr>
        <w:t xml:space="preserve">размер государственной пошлины, взимаемой за </w:t>
      </w:r>
      <w:r w:rsidRPr="00F028E1">
        <w:rPr>
          <w:rFonts w:eastAsia="Times New Roman"/>
          <w:spacing w:val="-2"/>
        </w:rPr>
        <w:t xml:space="preserve">предоставление </w:t>
      </w:r>
      <w:r w:rsidRPr="00F028E1">
        <w:rPr>
          <w:rFonts w:eastAsia="Times New Roman"/>
        </w:rPr>
        <w:t>муниципальной услуги;</w:t>
      </w:r>
    </w:p>
    <w:p w:rsidR="00F028E1" w:rsidRPr="00F028E1" w:rsidRDefault="00F028E1" w:rsidP="00F028E1">
      <w:pPr>
        <w:tabs>
          <w:tab w:val="left" w:pos="993"/>
        </w:tabs>
        <w:spacing w:before="0" w:beforeAutospacing="0" w:after="0" w:afterAutospacing="0"/>
        <w:ind w:right="5" w:firstLine="851"/>
        <w:jc w:val="both"/>
        <w:rPr>
          <w:spacing w:val="-5"/>
        </w:rPr>
      </w:pPr>
      <w:r w:rsidRPr="00F028E1">
        <w:rPr>
          <w:rFonts w:eastAsia="Times New Roman"/>
        </w:rPr>
        <w:t>е) исчерпывающий перечень оснований для приостановления или отказа в предоставлении муниципальной услуги;</w:t>
      </w:r>
    </w:p>
    <w:p w:rsidR="00F028E1" w:rsidRPr="00F028E1" w:rsidRDefault="00F028E1" w:rsidP="00F028E1">
      <w:pPr>
        <w:tabs>
          <w:tab w:val="left" w:pos="1262"/>
        </w:tabs>
        <w:spacing w:before="0" w:beforeAutospacing="0" w:after="0" w:afterAutospacing="0"/>
        <w:ind w:firstLine="851"/>
        <w:contextualSpacing/>
        <w:jc w:val="both"/>
        <w:rPr>
          <w:spacing w:val="-5"/>
        </w:rPr>
      </w:pPr>
      <w:r w:rsidRPr="00F028E1">
        <w:rPr>
          <w:rFonts w:eastAsia="Times New Roman"/>
        </w:rPr>
        <w:t xml:space="preserve">ж) 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 </w:t>
      </w:r>
    </w:p>
    <w:p w:rsidR="00F028E1" w:rsidRPr="00F028E1" w:rsidRDefault="00F028E1" w:rsidP="00F028E1">
      <w:pPr>
        <w:spacing w:before="38" w:beforeAutospacing="0" w:after="0" w:afterAutospacing="0"/>
        <w:ind w:firstLine="850"/>
        <w:jc w:val="both"/>
      </w:pPr>
      <w:r w:rsidRPr="00F028E1">
        <w:rPr>
          <w:spacing w:val="-1"/>
        </w:rPr>
        <w:t xml:space="preserve">з) </w:t>
      </w:r>
      <w:r w:rsidRPr="00F028E1">
        <w:rPr>
          <w:rFonts w:eastAsia="Times New Roman"/>
          <w:spacing w:val="-1"/>
        </w:rPr>
        <w:t xml:space="preserve">формы заявлений (уведомлений, сообщений), используемые при предоставлении </w:t>
      </w:r>
      <w:r w:rsidRPr="00F028E1">
        <w:rPr>
          <w:rFonts w:eastAsia="Times New Roman"/>
        </w:rPr>
        <w:t>муниципальной услуги.</w:t>
      </w:r>
    </w:p>
    <w:p w:rsidR="00F028E1" w:rsidRPr="00F028E1" w:rsidRDefault="00F028E1" w:rsidP="00F028E1">
      <w:pPr>
        <w:spacing w:before="0" w:beforeAutospacing="0" w:after="0" w:afterAutospacing="0"/>
        <w:ind w:firstLine="850"/>
        <w:jc w:val="both"/>
      </w:pPr>
      <w:r w:rsidRPr="00F028E1">
        <w:rPr>
          <w:rFonts w:eastAsia="Times New Roman"/>
        </w:rPr>
        <w:t>Информация на Едином портале государственных и муниципальных услуг (функций) и (или) на Портале государственных и муниципальных услуг (функций) Республики Коми о порядке и сроках предоставления услуги на основании сведений, содержащихся в федеральной государственной информационной системе «Федеральный реестр государственных и муниципальных услуг (функций)», предоставляется заявителю бесплатно.</w:t>
      </w:r>
    </w:p>
    <w:p w:rsidR="00F028E1" w:rsidRPr="00F028E1" w:rsidRDefault="00F028E1" w:rsidP="00F028E1">
      <w:pPr>
        <w:spacing w:before="0" w:beforeAutospacing="0" w:after="0" w:afterAutospacing="0"/>
        <w:ind w:firstLine="850"/>
        <w:jc w:val="both"/>
      </w:pPr>
      <w:r w:rsidRPr="00F028E1">
        <w:rPr>
          <w:rFonts w:eastAsia="Times New Roman"/>
        </w:rPr>
        <w:t xml:space="preserve">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</w:t>
      </w:r>
      <w:r w:rsidRPr="00F028E1">
        <w:rPr>
          <w:rFonts w:eastAsia="Times New Roman"/>
          <w:spacing w:val="-1"/>
        </w:rPr>
        <w:t xml:space="preserve">программного обеспечения, установка которого на технические средства заявителя требует </w:t>
      </w:r>
      <w:r w:rsidRPr="00F028E1">
        <w:rPr>
          <w:rFonts w:eastAsia="Times New Roman"/>
        </w:rPr>
        <w:t>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1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b/>
        </w:rPr>
      </w:pPr>
      <w:r w:rsidRPr="00F028E1">
        <w:rPr>
          <w:b/>
        </w:rPr>
        <w:t xml:space="preserve">II. Стандарт предоставления </w:t>
      </w:r>
      <w:r w:rsidRPr="00F028E1">
        <w:rPr>
          <w:rFonts w:eastAsia="Times New Roman"/>
          <w:b/>
          <w:lang w:eastAsia="ru-RU"/>
        </w:rPr>
        <w:t>муниципальной</w:t>
      </w:r>
      <w:r w:rsidRPr="00F028E1">
        <w:rPr>
          <w:b/>
        </w:rPr>
        <w:t xml:space="preserve"> услуги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b/>
        </w:rPr>
      </w:pPr>
      <w:bookmarkStart w:id="6" w:name="Par98"/>
      <w:bookmarkEnd w:id="6"/>
      <w:r w:rsidRPr="00F028E1">
        <w:rPr>
          <w:b/>
        </w:rPr>
        <w:t xml:space="preserve">Наименование </w:t>
      </w:r>
      <w:r w:rsidRPr="00F028E1">
        <w:rPr>
          <w:rFonts w:eastAsia="Times New Roman"/>
          <w:b/>
          <w:lang w:eastAsia="ru-RU"/>
        </w:rPr>
        <w:t>муниципальной</w:t>
      </w:r>
      <w:r w:rsidRPr="00F028E1">
        <w:rPr>
          <w:b/>
        </w:rPr>
        <w:t xml:space="preserve"> услуги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bookmarkStart w:id="7" w:name="Par100"/>
      <w:bookmarkEnd w:id="7"/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t xml:space="preserve">2.1. Наименование </w:t>
      </w:r>
      <w:r w:rsidRPr="00F028E1">
        <w:rPr>
          <w:rFonts w:eastAsia="Times New Roman"/>
          <w:lang w:eastAsia="ru-RU"/>
        </w:rPr>
        <w:t>муниципальной</w:t>
      </w:r>
      <w:r w:rsidRPr="00F028E1">
        <w:t xml:space="preserve"> услуги: </w:t>
      </w:r>
      <w:r w:rsidRPr="00F028E1">
        <w:rPr>
          <w:rFonts w:eastAsia="Calibri"/>
          <w:lang w:eastAsia="ru-RU"/>
        </w:rPr>
        <w:t>«</w:t>
      </w:r>
      <w:r w:rsidRPr="00F028E1">
        <w:rPr>
          <w:rFonts w:eastAsia="Calibri"/>
          <w:bCs/>
          <w:lang w:eastAsia="ru-RU"/>
        </w:rPr>
        <w:t>Присвоение, изменение и аннулирование адреса объекту адресации на территории муниципального образования</w:t>
      </w:r>
      <w:r w:rsidRPr="00F028E1">
        <w:rPr>
          <w:rFonts w:eastAsia="Calibri"/>
          <w:lang w:eastAsia="ru-RU"/>
        </w:rPr>
        <w:t>».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eastAsia="Times New Roman"/>
          <w:b/>
          <w:lang w:eastAsia="ru-RU"/>
        </w:rPr>
      </w:pPr>
      <w:bookmarkStart w:id="8" w:name="Par102"/>
      <w:bookmarkEnd w:id="8"/>
      <w:r w:rsidRPr="00F028E1">
        <w:rPr>
          <w:rFonts w:eastAsia="Times New Roman"/>
          <w:b/>
          <w:lang w:eastAsia="ru-RU"/>
        </w:rPr>
        <w:t>Наименование органа, предоставляющего муниципальную услугу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2.2. Предоставление муниципальной услуги осуществляется администрацией муниципального образования сельского поселения «</w:t>
      </w:r>
      <w:r w:rsidR="00120F09">
        <w:rPr>
          <w:rFonts w:eastAsia="Times New Roman"/>
          <w:lang w:eastAsia="ru-RU"/>
        </w:rPr>
        <w:t>Позтыкерес</w:t>
      </w:r>
      <w:r w:rsidRPr="00F028E1">
        <w:rPr>
          <w:rFonts w:eastAsia="Times New Roman"/>
          <w:lang w:eastAsia="ru-RU"/>
        </w:rPr>
        <w:t xml:space="preserve">».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Для получения </w:t>
      </w:r>
      <w:r w:rsidRPr="00F028E1">
        <w:rPr>
          <w:rFonts w:eastAsia="Times New Roman"/>
          <w:lang w:eastAsia="ru-RU"/>
        </w:rPr>
        <w:t>муниципальной</w:t>
      </w:r>
      <w:r w:rsidRPr="00F028E1">
        <w:t xml:space="preserve"> услуги заявитель вправе обратиться в </w:t>
      </w:r>
      <w:r w:rsidRPr="00F028E1">
        <w:rPr>
          <w:rFonts w:eastAsia="Times New Roman"/>
        </w:rPr>
        <w:t xml:space="preserve">МФЦ, уполномоченный на организацию </w:t>
      </w:r>
      <w:r w:rsidRPr="00F028E1">
        <w:t xml:space="preserve">в предоставлении </w:t>
      </w:r>
      <w:r w:rsidRPr="00F028E1">
        <w:rPr>
          <w:rFonts w:eastAsia="Times New Roman"/>
          <w:lang w:eastAsia="ru-RU"/>
        </w:rPr>
        <w:t>муниципальной</w:t>
      </w:r>
      <w:r w:rsidRPr="00F028E1">
        <w:t xml:space="preserve"> услуги</w:t>
      </w:r>
      <w:r w:rsidRPr="00F028E1">
        <w:rPr>
          <w:rFonts w:eastAsia="Times New Roman"/>
        </w:rPr>
        <w:t xml:space="preserve">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lang w:eastAsia="ru-RU"/>
        </w:rPr>
      </w:pPr>
      <w:r w:rsidRPr="00F028E1">
        <w:rPr>
          <w:rFonts w:eastAsiaTheme="minorEastAsia"/>
          <w:lang w:eastAsia="ru-RU"/>
        </w:rPr>
        <w:t>Органами и организациями, участвующими в предоставлении муниципальной услуги, являются: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Федеральная служба государственной регистрации, кадастра и картографии – в части предоставления: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 xml:space="preserve"> - выписки из Единого государственного реестра недвижимости (далее – ЕГРН);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- схемы расположения объекта адресации на кадастровом плане или кадастровой карте соответствующей территории (в случае присвоения земельному участку адреса).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 xml:space="preserve">Орган местного самоуправления – в части предоставления: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- решения органа местного самоуправления о переводе жилого помещения в нежилое помещение или нежилого помещения в жилое помещение;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- акт приемочной комиссии;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-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i/>
          <w:lang w:eastAsia="ru-RU"/>
        </w:rPr>
      </w:pPr>
      <w:r w:rsidRPr="00F028E1">
        <w:t>При предоставлении муниципальной услуги запрещается требовать от заявителя: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i/>
          <w:lang w:eastAsia="ru-RU"/>
        </w:rPr>
      </w:pPr>
      <w:r w:rsidRPr="00F028E1">
        <w:t xml:space="preserve">- </w:t>
      </w:r>
      <w:r w:rsidRPr="00F028E1">
        <w:rPr>
          <w:rFonts w:eastAsia="Calibri"/>
        </w:rPr>
        <w:t>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 210-ФЗ «Об организации предоставления государственных и муниципальных услуг»</w:t>
      </w:r>
      <w:r w:rsidRPr="00F028E1">
        <w:t>.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eastAsia="Times New Roman"/>
          <w:b/>
          <w:lang w:eastAsia="ru-RU"/>
        </w:rPr>
      </w:pPr>
      <w:bookmarkStart w:id="9" w:name="Par108"/>
      <w:bookmarkEnd w:id="9"/>
      <w:r w:rsidRPr="00F028E1">
        <w:rPr>
          <w:rFonts w:eastAsia="Times New Roman"/>
          <w:b/>
          <w:lang w:eastAsia="ru-RU"/>
        </w:rPr>
        <w:t>Описание результата предоставления муниципальной услуги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eastAsia="Times New Roman"/>
          <w:b/>
          <w:lang w:eastAsia="ru-RU"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 2.3. Результатом предоставления муниципальной услуги является: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eastAsia="Calibri"/>
        </w:rPr>
      </w:pPr>
      <w:r w:rsidRPr="00F028E1">
        <w:rPr>
          <w:rFonts w:eastAsia="Calibri"/>
          <w:lang w:eastAsia="ru-RU"/>
        </w:rPr>
        <w:t xml:space="preserve">1) При </w:t>
      </w:r>
      <w:r w:rsidRPr="00F028E1">
        <w:rPr>
          <w:rFonts w:eastAsia="Calibri"/>
        </w:rPr>
        <w:t>присвоении адреса объекту адресации на территории муниципального образования: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eastAsia="Calibri"/>
        </w:rPr>
      </w:pPr>
      <w:r w:rsidRPr="00F028E1">
        <w:rPr>
          <w:rFonts w:eastAsia="Calibri"/>
          <w:lang w:eastAsia="ru-RU"/>
        </w:rPr>
        <w:t xml:space="preserve">- выдача заявителю </w:t>
      </w:r>
      <w:r w:rsidRPr="00F028E1">
        <w:rPr>
          <w:rFonts w:eastAsia="Calibri"/>
        </w:rPr>
        <w:t xml:space="preserve">решения о присвоении адреса объекту адресации на территории муниципального образования (далее – </w:t>
      </w:r>
      <w:r w:rsidRPr="00F028E1">
        <w:rPr>
          <w:rFonts w:eastAsia="Calibri"/>
          <w:lang w:eastAsia="ru-RU"/>
        </w:rPr>
        <w:t xml:space="preserve">выдача </w:t>
      </w:r>
      <w:r w:rsidRPr="00F028E1">
        <w:rPr>
          <w:rFonts w:eastAsia="Calibri"/>
        </w:rPr>
        <w:t>решения о присвоении адреса объекту адресации), уведомление о принятом решении;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eastAsia="Calibri"/>
        </w:rPr>
      </w:pPr>
      <w:r w:rsidRPr="00F028E1">
        <w:rPr>
          <w:rFonts w:eastAsia="Calibri"/>
          <w:lang w:eastAsia="ru-RU"/>
        </w:rPr>
        <w:t xml:space="preserve">- решение об отказе в выдаче </w:t>
      </w:r>
      <w:r w:rsidRPr="00F028E1">
        <w:rPr>
          <w:rFonts w:eastAsia="Calibri"/>
        </w:rPr>
        <w:t xml:space="preserve">решения о присвоении адреса объекту адресации </w:t>
      </w:r>
      <w:r w:rsidRPr="00F028E1">
        <w:rPr>
          <w:rFonts w:eastAsia="Calibri"/>
          <w:lang w:eastAsia="ru-RU"/>
        </w:rPr>
        <w:t xml:space="preserve">(далее – решение об отказе в выдаче </w:t>
      </w:r>
      <w:r w:rsidRPr="00F028E1">
        <w:rPr>
          <w:rFonts w:eastAsia="Calibri"/>
        </w:rPr>
        <w:t>решения о присвоении адреса объекту адресации</w:t>
      </w:r>
      <w:r w:rsidRPr="00F028E1">
        <w:rPr>
          <w:rFonts w:eastAsia="Calibri"/>
          <w:lang w:eastAsia="ru-RU"/>
        </w:rPr>
        <w:t>)</w:t>
      </w:r>
      <w:r w:rsidRPr="00F028E1">
        <w:rPr>
          <w:rFonts w:eastAsia="Calibri"/>
        </w:rPr>
        <w:t>, уведомление об отказе в предоставлении муниципальной услуги.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eastAsia="Calibri"/>
        </w:rPr>
      </w:pPr>
      <w:r w:rsidRPr="00F028E1">
        <w:rPr>
          <w:rFonts w:eastAsia="Calibri"/>
        </w:rPr>
        <w:t xml:space="preserve">2) </w:t>
      </w:r>
      <w:r w:rsidRPr="00F028E1">
        <w:rPr>
          <w:rFonts w:eastAsia="Calibri"/>
          <w:lang w:eastAsia="ru-RU"/>
        </w:rPr>
        <w:t xml:space="preserve">При </w:t>
      </w:r>
      <w:r w:rsidRPr="00F028E1">
        <w:rPr>
          <w:rFonts w:eastAsia="Calibri"/>
          <w:bCs/>
          <w:lang w:eastAsia="ru-RU"/>
        </w:rPr>
        <w:t>изменении</w:t>
      </w:r>
      <w:r w:rsidRPr="00F028E1">
        <w:rPr>
          <w:rFonts w:eastAsia="Calibri"/>
        </w:rPr>
        <w:t xml:space="preserve"> адреса объекту адресации на территории муниципального образования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eastAsia="Calibri"/>
        </w:rPr>
      </w:pPr>
      <w:r w:rsidRPr="00F028E1">
        <w:rPr>
          <w:rFonts w:eastAsia="Calibri"/>
          <w:lang w:eastAsia="ru-RU"/>
        </w:rPr>
        <w:t xml:space="preserve">- выдача заявителю </w:t>
      </w:r>
      <w:r w:rsidRPr="00F028E1">
        <w:rPr>
          <w:rFonts w:eastAsia="Calibri"/>
        </w:rPr>
        <w:t xml:space="preserve">решения об </w:t>
      </w:r>
      <w:r w:rsidRPr="00F028E1">
        <w:rPr>
          <w:rFonts w:eastAsia="Calibri"/>
          <w:bCs/>
          <w:lang w:eastAsia="ru-RU"/>
        </w:rPr>
        <w:t>изменении</w:t>
      </w:r>
      <w:r w:rsidRPr="00F028E1">
        <w:rPr>
          <w:rFonts w:eastAsia="Calibri"/>
        </w:rPr>
        <w:t xml:space="preserve"> адреса объекту адресации на территории муниципального образования (далее – </w:t>
      </w:r>
      <w:r w:rsidRPr="00F028E1">
        <w:rPr>
          <w:rFonts w:eastAsia="Calibri"/>
          <w:lang w:eastAsia="ru-RU"/>
        </w:rPr>
        <w:t xml:space="preserve">выдача </w:t>
      </w:r>
      <w:r w:rsidRPr="00F028E1">
        <w:rPr>
          <w:rFonts w:eastAsia="Calibri"/>
        </w:rPr>
        <w:t xml:space="preserve">решения об </w:t>
      </w:r>
      <w:r w:rsidRPr="00F028E1">
        <w:rPr>
          <w:rFonts w:eastAsia="Calibri"/>
          <w:bCs/>
          <w:lang w:eastAsia="ru-RU"/>
        </w:rPr>
        <w:t>изменении</w:t>
      </w:r>
      <w:r w:rsidRPr="00F028E1">
        <w:rPr>
          <w:rFonts w:eastAsia="Calibri"/>
        </w:rPr>
        <w:t xml:space="preserve"> адреса объекту адресации), уведомление о принятом решении;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eastAsia="Calibri"/>
        </w:rPr>
      </w:pPr>
      <w:r w:rsidRPr="00F028E1">
        <w:rPr>
          <w:rFonts w:eastAsia="Calibri"/>
          <w:lang w:eastAsia="ru-RU"/>
        </w:rPr>
        <w:t xml:space="preserve">- решение об отказе в выдаче </w:t>
      </w:r>
      <w:r w:rsidRPr="00F028E1">
        <w:rPr>
          <w:rFonts w:eastAsia="Calibri"/>
        </w:rPr>
        <w:t xml:space="preserve">решения об </w:t>
      </w:r>
      <w:r w:rsidRPr="00F028E1">
        <w:rPr>
          <w:rFonts w:eastAsia="Calibri"/>
          <w:bCs/>
          <w:lang w:eastAsia="ru-RU"/>
        </w:rPr>
        <w:t>изменении</w:t>
      </w:r>
      <w:r w:rsidRPr="00F028E1">
        <w:rPr>
          <w:rFonts w:eastAsia="Calibri"/>
        </w:rPr>
        <w:t xml:space="preserve"> адреса объекту адресации </w:t>
      </w:r>
      <w:r w:rsidRPr="00F028E1">
        <w:rPr>
          <w:rFonts w:eastAsia="Calibri"/>
          <w:lang w:eastAsia="ru-RU"/>
        </w:rPr>
        <w:t xml:space="preserve">(далее – решение об отказе в выдаче </w:t>
      </w:r>
      <w:r w:rsidRPr="00F028E1">
        <w:rPr>
          <w:rFonts w:eastAsia="Calibri"/>
        </w:rPr>
        <w:t xml:space="preserve">решения об </w:t>
      </w:r>
      <w:r w:rsidRPr="00F028E1">
        <w:rPr>
          <w:rFonts w:eastAsia="Calibri"/>
          <w:bCs/>
          <w:lang w:eastAsia="ru-RU"/>
        </w:rPr>
        <w:t>изменении</w:t>
      </w:r>
      <w:r w:rsidRPr="00F028E1">
        <w:rPr>
          <w:rFonts w:eastAsia="Calibri"/>
        </w:rPr>
        <w:t xml:space="preserve"> адреса объекту адресации</w:t>
      </w:r>
      <w:r w:rsidRPr="00F028E1">
        <w:rPr>
          <w:rFonts w:eastAsia="Calibri"/>
          <w:lang w:eastAsia="ru-RU"/>
        </w:rPr>
        <w:t>)</w:t>
      </w:r>
      <w:r w:rsidRPr="00F028E1">
        <w:rPr>
          <w:rFonts w:eastAsia="Calibri"/>
        </w:rPr>
        <w:t>, уведомление об отказе в предоставлении муниципальной услуги.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eastAsia="Calibri"/>
        </w:rPr>
      </w:pPr>
      <w:r w:rsidRPr="00F028E1">
        <w:rPr>
          <w:rFonts w:eastAsia="Calibri"/>
        </w:rPr>
        <w:t xml:space="preserve">3) </w:t>
      </w:r>
      <w:r w:rsidRPr="00F028E1">
        <w:rPr>
          <w:rFonts w:eastAsia="Calibri"/>
          <w:lang w:eastAsia="ru-RU"/>
        </w:rPr>
        <w:t xml:space="preserve">При </w:t>
      </w:r>
      <w:r w:rsidRPr="00F028E1">
        <w:rPr>
          <w:rFonts w:eastAsia="Calibri"/>
          <w:bCs/>
          <w:lang w:eastAsia="ru-RU"/>
        </w:rPr>
        <w:t>аннулировании</w:t>
      </w:r>
      <w:r w:rsidRPr="00F028E1">
        <w:rPr>
          <w:rFonts w:eastAsia="Calibri"/>
        </w:rPr>
        <w:t xml:space="preserve"> адреса объекту адресации на территории муниципального образования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eastAsia="Calibri"/>
        </w:rPr>
      </w:pPr>
      <w:r w:rsidRPr="00F028E1">
        <w:rPr>
          <w:rFonts w:eastAsia="Calibri"/>
          <w:lang w:eastAsia="ru-RU"/>
        </w:rPr>
        <w:t xml:space="preserve">- выдача заявителю </w:t>
      </w:r>
      <w:r w:rsidRPr="00F028E1">
        <w:rPr>
          <w:rFonts w:eastAsia="Calibri"/>
        </w:rPr>
        <w:t xml:space="preserve">решения об </w:t>
      </w:r>
      <w:r w:rsidRPr="00F028E1">
        <w:rPr>
          <w:rFonts w:eastAsia="Calibri"/>
          <w:bCs/>
          <w:lang w:eastAsia="ru-RU"/>
        </w:rPr>
        <w:t>аннулировании</w:t>
      </w:r>
      <w:r w:rsidRPr="00F028E1">
        <w:rPr>
          <w:rFonts w:eastAsia="Calibri"/>
        </w:rPr>
        <w:t xml:space="preserve"> адреса объекту адресации на территории муниципального образования (далее – </w:t>
      </w:r>
      <w:r w:rsidRPr="00F028E1">
        <w:rPr>
          <w:rFonts w:eastAsia="Calibri"/>
          <w:lang w:eastAsia="ru-RU"/>
        </w:rPr>
        <w:t xml:space="preserve">выдача </w:t>
      </w:r>
      <w:r w:rsidRPr="00F028E1">
        <w:rPr>
          <w:rFonts w:eastAsia="Calibri"/>
        </w:rPr>
        <w:t xml:space="preserve">решения об </w:t>
      </w:r>
      <w:r w:rsidRPr="00F028E1">
        <w:rPr>
          <w:rFonts w:eastAsia="Calibri"/>
          <w:bCs/>
          <w:lang w:eastAsia="ru-RU"/>
        </w:rPr>
        <w:t>аннулировании</w:t>
      </w:r>
      <w:r w:rsidRPr="00F028E1">
        <w:rPr>
          <w:rFonts w:eastAsia="Calibri"/>
        </w:rPr>
        <w:t xml:space="preserve"> адреса объекту адресации), уведомление о принятом решении;</w:t>
      </w:r>
    </w:p>
    <w:p w:rsidR="00F028E1" w:rsidRPr="001322C4" w:rsidRDefault="00F028E1" w:rsidP="001322C4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  <w:rPr>
          <w:rFonts w:eastAsia="Calibri"/>
        </w:rPr>
      </w:pPr>
      <w:r w:rsidRPr="00F028E1">
        <w:rPr>
          <w:rFonts w:eastAsia="Calibri"/>
          <w:lang w:eastAsia="ru-RU"/>
        </w:rPr>
        <w:t xml:space="preserve">- решение об отказе в выдаче </w:t>
      </w:r>
      <w:r w:rsidRPr="00F028E1">
        <w:rPr>
          <w:rFonts w:eastAsia="Calibri"/>
        </w:rPr>
        <w:t xml:space="preserve">решения об </w:t>
      </w:r>
      <w:r w:rsidRPr="00F028E1">
        <w:rPr>
          <w:rFonts w:eastAsia="Calibri"/>
          <w:bCs/>
          <w:lang w:eastAsia="ru-RU"/>
        </w:rPr>
        <w:t>аннулировании</w:t>
      </w:r>
      <w:r w:rsidRPr="00F028E1">
        <w:rPr>
          <w:rFonts w:eastAsia="Calibri"/>
        </w:rPr>
        <w:t xml:space="preserve"> адреса объекту адресации </w:t>
      </w:r>
      <w:r w:rsidRPr="00F028E1">
        <w:rPr>
          <w:rFonts w:eastAsia="Calibri"/>
          <w:lang w:eastAsia="ru-RU"/>
        </w:rPr>
        <w:t xml:space="preserve">(далее – решение об отказе в выдаче </w:t>
      </w:r>
      <w:r w:rsidRPr="00F028E1">
        <w:rPr>
          <w:rFonts w:eastAsia="Calibri"/>
        </w:rPr>
        <w:t xml:space="preserve">решения об </w:t>
      </w:r>
      <w:r w:rsidRPr="00F028E1">
        <w:rPr>
          <w:rFonts w:eastAsia="Calibri"/>
          <w:bCs/>
          <w:lang w:eastAsia="ru-RU"/>
        </w:rPr>
        <w:t>аннулировании</w:t>
      </w:r>
      <w:r w:rsidRPr="00F028E1">
        <w:rPr>
          <w:rFonts w:eastAsia="Calibri"/>
        </w:rPr>
        <w:t xml:space="preserve"> адреса объекту адресации</w:t>
      </w:r>
      <w:r w:rsidRPr="00F028E1">
        <w:rPr>
          <w:rFonts w:eastAsia="Calibri"/>
          <w:lang w:eastAsia="ru-RU"/>
        </w:rPr>
        <w:t>)</w:t>
      </w:r>
      <w:r w:rsidRPr="00F028E1">
        <w:rPr>
          <w:rFonts w:eastAsia="Calibri"/>
        </w:rPr>
        <w:t>, уведомление об отказе в предоставлении муниципальной услуги.</w:t>
      </w:r>
    </w:p>
    <w:p w:rsidR="000E0819" w:rsidRDefault="000E0819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b/>
        </w:rPr>
      </w:pPr>
      <w:bookmarkStart w:id="10" w:name="Par112"/>
      <w:bookmarkEnd w:id="10"/>
    </w:p>
    <w:p w:rsidR="000E0819" w:rsidRDefault="000E0819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b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b/>
        </w:rPr>
      </w:pPr>
      <w:r w:rsidRPr="00F028E1">
        <w:rPr>
          <w:b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</w:pP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t xml:space="preserve">2.4. </w:t>
      </w:r>
      <w:r w:rsidRPr="00F028E1">
        <w:rPr>
          <w:rFonts w:eastAsia="Times New Roman"/>
          <w:lang w:eastAsia="ru-RU"/>
        </w:rPr>
        <w:t>Общий срок предоставления муниципальной услуги составляет не более 12 рабочих дней, исчисляемых со дня регистрации заявления о предоставлении муниципальной услуги.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i/>
          <w:lang w:eastAsia="ru-RU"/>
        </w:rPr>
      </w:pPr>
      <w:r w:rsidRPr="00F028E1">
        <w:rPr>
          <w:rFonts w:eastAsia="Times New Roman"/>
          <w:lang w:eastAsia="ru-RU"/>
        </w:rPr>
        <w:t>Срок приостановления предоставления услуги законодательством Российской Федерации,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Коми, не предусмотрен.</w:t>
      </w:r>
      <w:r w:rsidRPr="00F028E1">
        <w:rPr>
          <w:rFonts w:eastAsia="Times New Roman"/>
          <w:i/>
          <w:lang w:eastAsia="ru-RU"/>
        </w:rPr>
        <w:t xml:space="preserve"> 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Срок выдачи (направления) документов, являющихся результатом предоставления муниципальной услуги, составляет не более 5 рабочих дней с момента принятия решения.</w:t>
      </w:r>
    </w:p>
    <w:p w:rsid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В случае обнаружения опечатки, ошибки в полученном заявителем документе, являющемся результатом предоставления муниципальной услуги, срок рассмотрения заявления об исправлении допущенных опечаток и ошибок в выданных в результате предоставления муниципальной услуги документах, составляет 5 рабочих дня со дня поступления в Орган указанного заявления.</w:t>
      </w:r>
    </w:p>
    <w:p w:rsidR="001322C4" w:rsidRPr="00F028E1" w:rsidRDefault="001322C4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b/>
        </w:rPr>
      </w:pPr>
      <w:bookmarkStart w:id="11" w:name="Par123"/>
      <w:bookmarkEnd w:id="11"/>
      <w:r w:rsidRPr="00F028E1">
        <w:rPr>
          <w:b/>
        </w:rPr>
        <w:t>Нормативные правовые акты, регулирующие предоставление муниципальной услуги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:rsidR="00F14EB2" w:rsidRPr="00F14EB2" w:rsidRDefault="00F028E1" w:rsidP="00F14EB2">
      <w:pPr>
        <w:shd w:val="clear" w:color="auto" w:fill="FFFFFF"/>
        <w:spacing w:before="0" w:beforeAutospacing="0" w:after="0" w:afterAutospacing="0" w:line="255" w:lineRule="atLeast"/>
        <w:jc w:val="left"/>
        <w:textAlignment w:val="top"/>
        <w:rPr>
          <w:rFonts w:eastAsia="Times New Roman"/>
          <w:color w:val="262626" w:themeColor="text1" w:themeTint="D9"/>
          <w:sz w:val="24"/>
          <w:szCs w:val="24"/>
          <w:lang w:eastAsia="ru-RU"/>
        </w:rPr>
      </w:pPr>
      <w:r w:rsidRPr="00F028E1">
        <w:t xml:space="preserve">2.5. </w:t>
      </w:r>
      <w:r w:rsidRPr="00F028E1">
        <w:rPr>
          <w:rFonts w:eastAsia="Calibri"/>
        </w:rPr>
        <w:t>Перечень нормативных правовых актов, регулирующих предоставление муниципальной услуги, размещ</w:t>
      </w:r>
      <w:r w:rsidR="00F14EB2">
        <w:rPr>
          <w:rFonts w:eastAsia="Calibri"/>
        </w:rPr>
        <w:t xml:space="preserve">ен на официальном сайте Органа </w:t>
      </w:r>
      <w:hyperlink r:id="rId12" w:tgtFrame="_blank" w:history="1">
        <w:r w:rsidR="00F14EB2" w:rsidRPr="00F14EB2">
          <w:rPr>
            <w:rFonts w:eastAsia="Times New Roman"/>
            <w:bCs/>
            <w:color w:val="262626" w:themeColor="text1" w:themeTint="D9"/>
            <w:lang w:eastAsia="ru-RU"/>
          </w:rPr>
          <w:t>postikeres.ru</w:t>
        </w:r>
      </w:hyperlink>
      <w:r w:rsidR="00251FC4">
        <w:rPr>
          <w:rFonts w:eastAsia="Times New Roman"/>
          <w:color w:val="262626" w:themeColor="text1" w:themeTint="D9"/>
          <w:lang w:eastAsia="ru-RU"/>
        </w:rPr>
        <w:t>,</w:t>
      </w:r>
    </w:p>
    <w:p w:rsidR="00F028E1" w:rsidRPr="00F028E1" w:rsidRDefault="00F028E1" w:rsidP="00251FC4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</w:pPr>
      <w:r w:rsidRPr="00F028E1">
        <w:rPr>
          <w:rFonts w:eastAsia="Calibri"/>
        </w:rPr>
        <w:t xml:space="preserve">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«Реестр государственных и муниципальных услуг (функций) Республики Коми».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F028E1">
        <w:rPr>
          <w:rFonts w:eastAsia="Calibri"/>
          <w:b/>
          <w:bCs/>
          <w:lang w:eastAsia="ru-RU"/>
        </w:rPr>
        <w:t>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</w:p>
    <w:p w:rsidR="00797529" w:rsidRPr="00797529" w:rsidRDefault="00F028E1" w:rsidP="00797529">
      <w:pPr>
        <w:autoSpaceDE w:val="0"/>
        <w:autoSpaceDN w:val="0"/>
        <w:adjustRightInd w:val="0"/>
        <w:spacing w:after="0"/>
        <w:ind w:firstLine="709"/>
        <w:jc w:val="both"/>
        <w:rPr>
          <w:rFonts w:eastAsia="Times New Roman" w:cs="Arial"/>
          <w:lang w:eastAsia="ru-RU"/>
        </w:rPr>
      </w:pPr>
      <w:bookmarkStart w:id="12" w:name="Par147"/>
      <w:bookmarkEnd w:id="12"/>
      <w:r w:rsidRPr="00F028E1">
        <w:rPr>
          <w:rFonts w:eastAsiaTheme="minorEastAsia"/>
          <w:lang w:eastAsia="ru-RU"/>
        </w:rPr>
        <w:t xml:space="preserve">2.6. Для получения муниципальной услуги заявителем самостоятельно предоставляется в Орган, МФЦ </w:t>
      </w:r>
      <w:r w:rsidRPr="00F028E1">
        <w:rPr>
          <w:rFonts w:eastAsia="Times New Roman"/>
          <w:lang w:eastAsia="ru-RU"/>
        </w:rPr>
        <w:t xml:space="preserve">запрос о предоставлении муниципальной услуги (по формам согласно Приложению № 1 </w:t>
      </w:r>
      <w:r w:rsidR="00797529" w:rsidRPr="00797529">
        <w:rPr>
          <w:rFonts w:eastAsia="Times New Roman"/>
        </w:rPr>
        <w:t>к настоящему административному регламенту, утвержденной приказом Министерства финансов Российской Федерации от 11.12.2014 № 146н).</w:t>
      </w:r>
    </w:p>
    <w:p w:rsidR="00F028E1" w:rsidRPr="00F028E1" w:rsidRDefault="00797529" w:rsidP="00797529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</w:rPr>
      </w:pPr>
      <w:r>
        <w:rPr>
          <w:rFonts w:eastAsia="Times New Roman"/>
          <w:lang w:eastAsia="ru-RU"/>
        </w:rPr>
        <w:t xml:space="preserve">          </w:t>
      </w:r>
      <w:r w:rsidR="00F028E1" w:rsidRPr="00F028E1">
        <w:rPr>
          <w:rFonts w:eastAsia="Calibri"/>
        </w:rPr>
        <w:t xml:space="preserve">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2.7. Исчерпывающий перечень документов, необходимых в соответствии с нормативными правовыми актами для предоставления услуг, которые являются необходимыми и обязательными для предоставления муниципальной услуги, способы их получения заявителем, в том числе в электронной форме, порядок их представления: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Документов, необходимых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предусмотрено.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2.8. В случае направления документов, указанных в пункте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2.9. Документы, необходимые для предоставления муниципальной услуги, предоставляются заявителем следующими способами: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- лично (в Орган, МФЦ);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- посредством  почтового  отправления (в Орган);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rPr>
          <w:rFonts w:eastAsia="Times New Roman"/>
          <w:lang w:eastAsia="ru-RU"/>
        </w:rPr>
        <w:t xml:space="preserve">- </w:t>
      </w:r>
      <w:r w:rsidRPr="00F028E1">
        <w:t>через Портал государственных и муниципальных услуг (функций) Республики Коми и (или) Единый портал государственных и муниципальных услуг (функций);</w:t>
      </w:r>
    </w:p>
    <w:p w:rsidR="00F028E1" w:rsidRPr="00F028E1" w:rsidRDefault="00F028E1" w:rsidP="00F028E1">
      <w:pPr>
        <w:spacing w:before="0" w:beforeAutospacing="0" w:after="200" w:afterAutospacing="0" w:line="276" w:lineRule="auto"/>
        <w:jc w:val="left"/>
        <w:rPr>
          <w:rFonts w:eastAsia="Times New Roman"/>
          <w:lang w:eastAsia="ru-RU"/>
        </w:rPr>
      </w:pPr>
      <w:r w:rsidRPr="00F028E1">
        <w:t>- через портал федеральной информационной адресной системы в информационно-телекоммуникационной сети «Интернет» (далее - портал адресной системы)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b/>
          <w:lang w:eastAsia="ru-RU"/>
        </w:rPr>
      </w:pP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lang w:eastAsia="ru-RU"/>
        </w:rPr>
      </w:pPr>
      <w:r w:rsidRPr="000A0BB7">
        <w:rPr>
          <w:rFonts w:eastAsia="Calibri"/>
          <w:b/>
          <w:lang w:eastAsia="ru-RU"/>
        </w:rPr>
        <w:t>Исчерпывающ</w:t>
      </w:r>
      <w:r w:rsidRPr="00F028E1">
        <w:rPr>
          <w:rFonts w:eastAsia="Calibri"/>
          <w:b/>
          <w:lang w:eastAsia="ru-RU"/>
        </w:rPr>
        <w:t>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2.10. Перечень документов,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 и их непредставление заявителем не является основанием для отказа заявителю в предоставлении услуги: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а) выписка из ЕГРН;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б)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в)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г)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д)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 xml:space="preserve">е) уведомление об отсутствии в Едином государственном реестре недвижимости запрашиваемых сведений по объекту адресации, (в случае аннулирования адреса объекта адресации по основаниям отказа в осуществлении кадастрового учета объекта адресации). 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</w:rPr>
      </w:pPr>
      <w:r w:rsidRPr="00F028E1">
        <w:rPr>
          <w:rFonts w:eastAsia="Times New Roman"/>
          <w:lang w:eastAsia="ru-RU"/>
        </w:rPr>
        <w:t>Документы, указанные в пункте 2.10 настоящего административного регламента, заявитель вправе представить по собственной инициативе.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cstheme="minorBidi"/>
          <w:b/>
          <w:lang w:eastAsia="ru-RU"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cstheme="minorBidi"/>
          <w:b/>
          <w:lang w:eastAsia="ru-RU"/>
        </w:rPr>
      </w:pPr>
      <w:r w:rsidRPr="00F028E1">
        <w:rPr>
          <w:rFonts w:cstheme="minorBidi"/>
          <w:b/>
          <w:lang w:eastAsia="ru-RU"/>
        </w:rPr>
        <w:t>Указание на запрет требований и действий в отношении заявителя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cstheme="minorBidi"/>
          <w:b/>
          <w:lang w:eastAsia="ru-RU"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cstheme="minorBidi"/>
          <w:lang w:eastAsia="ru-RU"/>
        </w:rPr>
      </w:pPr>
      <w:r w:rsidRPr="00F028E1">
        <w:rPr>
          <w:rFonts w:cstheme="minorBidi"/>
          <w:lang w:eastAsia="ru-RU"/>
        </w:rPr>
        <w:t>2.11. Запрещается: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3" w:history="1">
        <w:r w:rsidRPr="00F028E1">
          <w:t>части 6 статьи 7</w:t>
        </w:r>
      </w:hyperlink>
      <w:r w:rsidRPr="00F028E1">
        <w:t xml:space="preserve"> Федерального закона от 27 июля 2010 г. № 210-ФЗ «Об организации предоставления государственных и муниципальных услуг»;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3) </w:t>
      </w:r>
      <w:r w:rsidRPr="00F028E1">
        <w:rPr>
          <w:rFonts w:eastAsia="Times New Roman"/>
        </w:rPr>
        <w:t>отказывать в приеме запроса и иных документов, необходимых для предоставления муниципальной услуги,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rPr>
          <w:rFonts w:eastAsia="Times New Roman"/>
        </w:rPr>
        <w:t>4)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Едином портале государственных и муниципальных услуг (функций) и (или) на Портале государственных и муниципальных услуг (функций) Республики Коми;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F028E1">
        <w:t xml:space="preserve">5) </w:t>
      </w:r>
      <w:r w:rsidRPr="00F028E1">
        <w:rPr>
          <w:rFonts w:eastAsia="Times New Roman"/>
        </w:rPr>
        <w:t>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6)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lang w:eastAsia="ru-RU"/>
        </w:rPr>
      </w:pPr>
      <w:r w:rsidRPr="00F028E1">
        <w:rPr>
          <w:rFonts w:eastAsia="Calibri"/>
          <w:b/>
          <w:lang w:eastAsia="ru-RU"/>
        </w:rPr>
        <w:t>Исчерпывающий перечень оснований для отказа в приеме документов, необходимых для предоставления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lang w:eastAsia="ru-RU"/>
        </w:rPr>
      </w:pPr>
      <w:r w:rsidRPr="00F028E1">
        <w:rPr>
          <w:rFonts w:eastAsia="Calibri"/>
          <w:b/>
          <w:lang w:eastAsia="ru-RU"/>
        </w:rPr>
        <w:t>муниципальной услуги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2.12. Оснований для отказа в приеме документов, необходимых для предоставления муниципальной услуги, действующим законодательством Российской Федерации и Республики Коми не предусмотрено.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  <w:lang w:eastAsia="ru-RU"/>
        </w:rPr>
      </w:pPr>
      <w:r w:rsidRPr="00F028E1">
        <w:rPr>
          <w:rFonts w:eastAsia="Times New Roman"/>
          <w:b/>
          <w:lang w:eastAsia="ru-RU"/>
        </w:rPr>
        <w:t>Исчерпывающий перечень оснований для приостановления предоставления муниципальной услуги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  <w:lang w:eastAsia="ru-RU"/>
        </w:rPr>
      </w:pPr>
      <w:r w:rsidRPr="00F028E1">
        <w:rPr>
          <w:rFonts w:eastAsia="Times New Roman"/>
          <w:b/>
          <w:lang w:eastAsia="ru-RU"/>
        </w:rPr>
        <w:t>или отказа в предоставлении муниципальной услуги,</w:t>
      </w:r>
      <w:r w:rsidRPr="00F028E1">
        <w:rPr>
          <w:rFonts w:eastAsia="Times New Roman"/>
          <w:lang w:eastAsia="ru-RU"/>
        </w:rPr>
        <w:t xml:space="preserve"> </w:t>
      </w:r>
      <w:r w:rsidRPr="00F028E1">
        <w:rPr>
          <w:rFonts w:eastAsia="Times New Roman"/>
          <w:b/>
          <w:lang w:eastAsia="ru-RU"/>
        </w:rPr>
        <w:t>установленных федеральными законами, принимаемыми в соответствии с ними иными нормативными правовыми актами Российской Федерации, законами и иными нормативными правовыми актами Республики Коми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  <w:lang w:eastAsia="ru-RU"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8"/>
        <w:jc w:val="both"/>
      </w:pPr>
      <w:r w:rsidRPr="00F028E1">
        <w:t>2.13. 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F028E1">
        <w:rPr>
          <w:rFonts w:eastAsia="Times New Roman"/>
          <w:i/>
          <w:lang w:eastAsia="ru-RU"/>
        </w:rPr>
        <w:t>.</w:t>
      </w:r>
      <w:r w:rsidRPr="00F028E1">
        <w:rPr>
          <w:rFonts w:eastAsia="Times New Roman"/>
          <w:lang w:eastAsia="ru-RU"/>
        </w:rPr>
        <w:t xml:space="preserve">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bookmarkStart w:id="13" w:name="Par178"/>
      <w:bookmarkEnd w:id="13"/>
      <w:r w:rsidRPr="00F028E1">
        <w:t xml:space="preserve">2.14. Основаниями для отказа в предоставлении муниципальной услуги являются: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1) с заявлением о присвоении объекту адресации адреса обратилось лицо, не указанное в пунктах 1.2 настоящего административного регламента;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2)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4)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аннулирования адресов, утвержденных постановлением Правительства Российской Федерации от 19.11.2014 № 1221, устанавливающие, что: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-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строительства;</w:t>
      </w:r>
    </w:p>
    <w:p w:rsidR="00F028E1" w:rsidRPr="004E647F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b/>
        </w:rPr>
      </w:pPr>
      <w:bookmarkStart w:id="14" w:name="_GoBack"/>
      <w:r w:rsidRPr="004E647F">
        <w:rPr>
          <w:rFonts w:eastAsia="Calibri"/>
          <w:b/>
        </w:rPr>
        <w:t>- присвоение объекту адресации адреса осуществляется:</w:t>
      </w:r>
    </w:p>
    <w:bookmarkEnd w:id="14"/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а) в отношении земельных участков в случаях: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подготовки документации по планировке территории в отношении застроенной и подлежащей застройке территории в соответствии с Градостроительным кодексом Российской Федерации;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выполнения в отношении земельного участка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062069">
        <w:rPr>
          <w:rFonts w:eastAsia="Calibri"/>
          <w:b/>
        </w:rPr>
        <w:t>б)</w:t>
      </w:r>
      <w:r w:rsidRPr="00F028E1">
        <w:rPr>
          <w:rFonts w:eastAsia="Calibri"/>
        </w:rPr>
        <w:t xml:space="preserve"> в отношении зданий, сооружений и объектов незавершенного строительства в случаях: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выдачи (получения) разрешения на строительство здания или сооружения;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«О кадастровой деятельности»,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в) в отношении помещений в случаях: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«О кадастровой деятельности», документов, содержащих необходимые для осуществления государственного кадастрового учета сведения о таком помещении;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-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- в случае,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- в случае присвоения адреса многоквартирному дому осуществляется одновременное присвоение адресов всем расположенным в нем помещениям;</w:t>
      </w:r>
    </w:p>
    <w:p w:rsidR="00F028E1" w:rsidRPr="00062069" w:rsidRDefault="00F028E1" w:rsidP="00062069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b/>
        </w:rPr>
      </w:pPr>
      <w:r w:rsidRPr="00062069">
        <w:rPr>
          <w:rFonts w:eastAsia="Calibri"/>
          <w:b/>
        </w:rPr>
        <w:t>- аннулирование адреса объекта адресации осуществляется в случаях: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а) прекращения существования объекта адресации;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б) отказа в осуществлении кадастрового учета объекта адресации по основаниям, указанным в пунктах 1 и 3 части 2 статьи 27 Федерального закона «О кадастровой деятельности» (имущество, о кадастровом учете которого представлено заявление, не является объектом недвижимости, кадастровый учет которого осуществляется в соответствии с Федеральным законом «О кадастровой деятельности»; объект недвижимости, о кадастровом учете которого представлено заявление, образуется из объекта недвижимости или объектов недвижимости и раздел или выдел доли в натуре либо иное совершаемое при таком образовании действие с преобразуемым объектом недвижимости или преобразуемыми объектами недвижимости не допускается в соответствии с установленными федеральным законом требованиями);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в) присвоения объекту адресации нового адреса.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-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«О кадастровой деятельности»;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 xml:space="preserve"> - аннулирование адреса существующего объекта адресации без одновременного присвоения этому объекту адресации нового адреса не допускается;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-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-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-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2.15.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пунктом 2.14 настоящего Административного регламента.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b/>
        </w:rPr>
      </w:pPr>
      <w:r w:rsidRPr="00F028E1">
        <w:rPr>
          <w:b/>
        </w:rPr>
        <w:t xml:space="preserve"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b/>
        </w:rPr>
      </w:pPr>
      <w:r w:rsidRPr="00F028E1">
        <w:rPr>
          <w:b/>
        </w:rPr>
        <w:t>муниципальной услуги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iCs/>
          <w:lang w:eastAsia="ru-RU"/>
        </w:rPr>
      </w:pPr>
      <w:r w:rsidRPr="00F028E1">
        <w:rPr>
          <w:rFonts w:eastAsia="Times New Roman"/>
          <w:iCs/>
          <w:lang w:eastAsia="ru-RU"/>
        </w:rPr>
        <w:t>2.16. Услуги, которые являются необходимыми и обязательными для предоставления муниципальной услуги, законодательством Российской Федерации и законодательством Республики Коми не предусмотрены.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eastAsia="Times New Roman"/>
          <w:b/>
          <w:lang w:eastAsia="ru-RU"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eastAsia="Times New Roman"/>
          <w:b/>
          <w:lang w:eastAsia="ru-RU"/>
        </w:rPr>
      </w:pPr>
      <w:r w:rsidRPr="00F028E1">
        <w:rPr>
          <w:rFonts w:eastAsia="Times New Roman"/>
          <w:b/>
          <w:lang w:eastAsia="ru-RU"/>
        </w:rPr>
        <w:t>Порядок, размер и основания взимания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  <w:lang w:eastAsia="ru-RU"/>
        </w:rPr>
      </w:pPr>
      <w:r w:rsidRPr="00F028E1">
        <w:rPr>
          <w:rFonts w:eastAsia="Times New Roman"/>
          <w:b/>
          <w:lang w:eastAsia="ru-RU"/>
        </w:rPr>
        <w:t>государственной пошлины или иной платы,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  <w:lang w:eastAsia="ru-RU"/>
        </w:rPr>
      </w:pPr>
      <w:r w:rsidRPr="00F028E1">
        <w:rPr>
          <w:rFonts w:eastAsia="Times New Roman"/>
          <w:b/>
          <w:lang w:eastAsia="ru-RU"/>
        </w:rPr>
        <w:t>взимаемой за предоставление муниципальной услуги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rPr>
          <w:rFonts w:eastAsia="Times New Roman"/>
          <w:lang w:eastAsia="ru-RU"/>
        </w:rPr>
        <w:t>2.17.</w:t>
      </w:r>
      <w:r w:rsidRPr="00F028E1">
        <w:rPr>
          <w:rFonts w:eastAsia="Calibri"/>
          <w:lang w:eastAsia="ru-RU"/>
        </w:rPr>
        <w:t xml:space="preserve"> </w:t>
      </w:r>
      <w:r w:rsidRPr="00F028E1">
        <w:t>Муниципальная услуга предоставляется заявителям бесплатно.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1560"/>
        <w:outlineLvl w:val="2"/>
        <w:rPr>
          <w:rFonts w:eastAsia="Times New Roman"/>
          <w:b/>
          <w:lang w:eastAsia="ru-RU"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1560"/>
        <w:outlineLvl w:val="2"/>
        <w:rPr>
          <w:rFonts w:eastAsia="Times New Roman"/>
          <w:b/>
          <w:lang w:eastAsia="ru-RU"/>
        </w:rPr>
      </w:pPr>
      <w:r w:rsidRPr="00F028E1">
        <w:rPr>
          <w:rFonts w:eastAsia="Times New Roman"/>
          <w:b/>
          <w:lang w:eastAsia="ru-RU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такой платы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rPr>
          <w:rFonts w:eastAsia="Times New Roman"/>
          <w:lang w:eastAsia="ru-RU"/>
        </w:rPr>
        <w:t xml:space="preserve">2.18. </w:t>
      </w:r>
      <w:r w:rsidRPr="00F028E1">
        <w:t>Взимание платы за предоставление услуг, которые являются необходимыми и обязательными для предоставления муниципальной услуги, не предусмотрено.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  <w:bCs/>
          <w:lang w:eastAsia="ru-RU"/>
        </w:rPr>
      </w:pPr>
      <w:bookmarkStart w:id="15" w:name="Par162"/>
      <w:bookmarkEnd w:id="15"/>
      <w:r w:rsidRPr="00F028E1">
        <w:rPr>
          <w:rFonts w:eastAsia="Times New Roman"/>
          <w:b/>
          <w:bCs/>
          <w:lang w:eastAsia="ru-RU"/>
        </w:rPr>
        <w:t>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b/>
          <w:lang w:eastAsia="ru-RU"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 xml:space="preserve">2.19. </w:t>
      </w:r>
      <w:r w:rsidRPr="00F028E1">
        <w:rPr>
          <w:rFonts w:eastAsia="Calibri"/>
        </w:rPr>
        <w:t>Максимальный срок ожидания в очереди при подаче запроса о предоставлении муниципальной услуги,</w:t>
      </w:r>
      <w:r w:rsidRPr="00F028E1">
        <w:rPr>
          <w:rFonts w:eastAsia="Times New Roman"/>
          <w:bCs/>
          <w:lang w:eastAsia="ru-RU"/>
        </w:rPr>
        <w:t xml:space="preserve"> </w:t>
      </w:r>
      <w:r w:rsidRPr="00F028E1">
        <w:rPr>
          <w:rFonts w:eastAsia="Calibri"/>
          <w:bCs/>
        </w:rPr>
        <w:t>услуги, предоставляемой организацией, участвующей в предоставлении муниципальной услуги</w:t>
      </w:r>
      <w:r w:rsidRPr="00F028E1">
        <w:rPr>
          <w:rFonts w:eastAsia="Calibri"/>
        </w:rPr>
        <w:t xml:space="preserve"> и при получении результата предоставления муниципальной услуги, в том числе через </w:t>
      </w:r>
      <w:r w:rsidRPr="000A0BB7">
        <w:rPr>
          <w:rFonts w:eastAsia="Calibri"/>
        </w:rPr>
        <w:t xml:space="preserve">МФЦ </w:t>
      </w:r>
      <w:r w:rsidRPr="00F028E1">
        <w:rPr>
          <w:rFonts w:eastAsia="Calibri"/>
        </w:rPr>
        <w:t>составляет</w:t>
      </w:r>
      <w:r w:rsidRPr="00F028E1">
        <w:rPr>
          <w:rFonts w:eastAsia="Times New Roman"/>
          <w:lang w:eastAsia="ru-RU"/>
        </w:rPr>
        <w:t xml:space="preserve"> не более 15 минут.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2"/>
      </w:pPr>
    </w:p>
    <w:p w:rsidR="00F14EB2" w:rsidRDefault="00F14EB2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lang w:eastAsia="ru-RU"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lang w:eastAsia="ru-RU"/>
        </w:rPr>
      </w:pPr>
      <w:r w:rsidRPr="00F028E1">
        <w:rPr>
          <w:rFonts w:eastAsia="Calibri"/>
          <w:b/>
          <w:lang w:eastAsia="ru-RU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2.20. Заявление и документы, указанные в п. 2.6. настоящего Регламента, представленные лично заявителем (Представителем заявителя) в Орган и МФЦ, и поступившие по электронной почте регистрируются специалистом, ответственным за предоставление услуги, не позднее дня, следующего за днем обращения, в журнале регистрации входящей корреспонденции.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Заявление и документы, указанные в п. 2.6. настоящего Регламента, поступившие в Орган посредством почтового отправления, регистрируются специалистом Органа не позднее дня, следующего за днем поступления почтового отправления, в журнале регистрации входящей корреспонденции.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Заявление, направленное заявителем (Представителем заявителя) в электронной форме с использованием единого портала государственных и муниципальных услуг, должно быть заверено электронной цифровой подписью заявителя (Представителя заявителя). Верность электронного образа представляемых документов должна быть засвидетельствована в порядке, установленном действующим законодательством. Порядок регистрации запроса о предоставлении муниципальной услуги, направленного с использованием единого портала государственных и муниципальных услуг устанавливается действующим законодательством.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</w:rPr>
      </w:pPr>
      <w:r w:rsidRPr="00F028E1">
        <w:rPr>
          <w:rFonts w:eastAsia="Calibri"/>
          <w:b/>
        </w:rPr>
        <w:t>Требования к помещениям, в которых предоставляется муниципальная 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</w:p>
    <w:p w:rsidR="00F028E1" w:rsidRPr="00F028E1" w:rsidRDefault="00F028E1" w:rsidP="00F028E1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2.21. Здание (помещение) Органа оборудуется информационной табличкой (вывеской) с указанием полного наименования.</w:t>
      </w:r>
    </w:p>
    <w:p w:rsidR="00F028E1" w:rsidRPr="00F028E1" w:rsidRDefault="00F028E1" w:rsidP="00F028E1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сопровождение инвалидов, имеющих стойкие расстройства функции зрения и самостоятельного передвижения</w:t>
      </w:r>
      <w:r w:rsidRPr="00F028E1">
        <w:rPr>
          <w:rFonts w:asciiTheme="minorHAnsi" w:hAnsiTheme="minorHAnsi" w:cstheme="minorBidi"/>
          <w:sz w:val="22"/>
          <w:szCs w:val="22"/>
        </w:rPr>
        <w:t xml:space="preserve">, </w:t>
      </w:r>
      <w:r w:rsidRPr="00F028E1">
        <w:rPr>
          <w:rFonts w:eastAsia="Calibri"/>
        </w:rPr>
        <w:t>и оказание им помощи на объектах социальной, инженерной и транспортной инфраструктур;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допуск сурдопереводчика и тифлосурдопереводчика;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допуск собаки-проводника на объекты (здания, помещения), в которых предоставляются услуги</w:t>
      </w:r>
      <w:r w:rsidRPr="00F028E1">
        <w:rPr>
          <w:rFonts w:asciiTheme="minorHAnsi" w:hAnsiTheme="minorHAnsi" w:cstheme="minorBidi"/>
          <w:sz w:val="22"/>
          <w:szCs w:val="22"/>
        </w:rPr>
        <w:t xml:space="preserve"> </w:t>
      </w:r>
      <w:r w:rsidRPr="00F028E1">
        <w:rPr>
          <w:rFonts w:eastAsia="Calibri"/>
        </w:rPr>
        <w:t>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оказание инвалидам помощи в преодолении барьеров, мешающих получению ими услуг наравне с другими лицами.</w:t>
      </w:r>
    </w:p>
    <w:p w:rsidR="00F028E1" w:rsidRPr="00F028E1" w:rsidRDefault="00F028E1" w:rsidP="00F028E1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Calibri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F028E1" w:rsidRPr="00F028E1" w:rsidRDefault="00F028E1" w:rsidP="00F028E1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F028E1" w:rsidRPr="00F028E1" w:rsidRDefault="00F028E1" w:rsidP="00F028E1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Места ожидания должны быть оборудованы сидячими местами для посетителей. Количество  мест  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F028E1" w:rsidRPr="00F028E1" w:rsidRDefault="00F028E1" w:rsidP="00F028E1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F028E1" w:rsidRPr="00F028E1" w:rsidRDefault="00F028E1" w:rsidP="00F028E1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Информационные стенды должны содержать:</w:t>
      </w:r>
    </w:p>
    <w:p w:rsidR="00F028E1" w:rsidRPr="00F028E1" w:rsidRDefault="00F028E1" w:rsidP="000A0BB7">
      <w:pPr>
        <w:numPr>
          <w:ilvl w:val="0"/>
          <w:numId w:val="17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Calibri"/>
        </w:rPr>
      </w:pPr>
      <w:r w:rsidRPr="00F028E1">
        <w:rPr>
          <w:rFonts w:eastAsia="Calibri"/>
        </w:rPr>
        <w:t>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F028E1" w:rsidRPr="00F028E1" w:rsidRDefault="00F028E1" w:rsidP="000A0BB7">
      <w:pPr>
        <w:numPr>
          <w:ilvl w:val="0"/>
          <w:numId w:val="17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Calibri"/>
        </w:rPr>
      </w:pPr>
      <w:r w:rsidRPr="00F028E1">
        <w:rPr>
          <w:rFonts w:eastAsia="Calibri"/>
        </w:rPr>
        <w:t>контактную информацию (телефон, адрес электронной почты, номер кабинета) специалистов, ответственных за прием документов;</w:t>
      </w:r>
    </w:p>
    <w:p w:rsidR="00F028E1" w:rsidRPr="00F028E1" w:rsidRDefault="00F028E1" w:rsidP="000A0BB7">
      <w:pPr>
        <w:numPr>
          <w:ilvl w:val="0"/>
          <w:numId w:val="17"/>
        </w:numPr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rFonts w:eastAsia="Calibri"/>
        </w:rPr>
      </w:pPr>
      <w:r w:rsidRPr="00F028E1">
        <w:rPr>
          <w:rFonts w:eastAsia="Calibri"/>
        </w:rPr>
        <w:t>контактную информацию (телефон, адрес электронной почты) специалистов, ответственных за информирование;</w:t>
      </w:r>
    </w:p>
    <w:p w:rsidR="00F028E1" w:rsidRPr="00F028E1" w:rsidRDefault="00F028E1" w:rsidP="00F028E1">
      <w:pPr>
        <w:tabs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F028E1" w:rsidRPr="00F028E1" w:rsidRDefault="00F028E1" w:rsidP="00F028E1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F028E1" w:rsidRPr="00F028E1" w:rsidRDefault="00F028E1" w:rsidP="00F028E1">
      <w:pPr>
        <w:tabs>
          <w:tab w:val="left" w:pos="709"/>
        </w:tabs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№ 1376.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i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  <w:lang w:eastAsia="ru-RU"/>
        </w:rPr>
      </w:pPr>
      <w:r w:rsidRPr="00F028E1">
        <w:rPr>
          <w:rFonts w:eastAsia="Times New Roman"/>
          <w:b/>
          <w:lang w:eastAsia="ru-RU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возможность либо невозможность получения муниципальной услуги в любом территориальном подразделении органа, предоставляющего муниципальную услугу, по выбору заявителя (экстерриториальный принцип),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</w:p>
    <w:p w:rsidR="00F028E1" w:rsidRPr="00F028E1" w:rsidRDefault="00F028E1" w:rsidP="00F028E1">
      <w:pPr>
        <w:autoSpaceDE w:val="0"/>
        <w:autoSpaceDN w:val="0"/>
        <w:spacing w:before="0" w:beforeAutospacing="0" w:after="200" w:afterAutospacing="0" w:line="276" w:lineRule="auto"/>
        <w:ind w:firstLine="709"/>
        <w:jc w:val="both"/>
        <w:rPr>
          <w:rFonts w:cstheme="minorBidi"/>
          <w:lang w:eastAsia="ru-RU"/>
        </w:rPr>
      </w:pPr>
      <w:r w:rsidRPr="00F028E1">
        <w:rPr>
          <w:rFonts w:cstheme="minorBidi"/>
          <w:lang w:eastAsia="ru-RU"/>
        </w:rPr>
        <w:t>2.22. Показатели доступности и качества муниципальных услуг:</w:t>
      </w:r>
      <w:r w:rsidRPr="00F028E1">
        <w:rPr>
          <w:rFonts w:asciiTheme="minorHAnsi" w:hAnsiTheme="minorHAnsi" w:cstheme="minorBidi"/>
          <w:sz w:val="20"/>
          <w:szCs w:val="20"/>
        </w:rPr>
        <w:t> </w:t>
      </w:r>
      <w:r w:rsidRPr="00F028E1">
        <w:rPr>
          <w:rFonts w:asciiTheme="minorHAnsi" w:hAnsiTheme="minorHAnsi" w:cstheme="minorBidi"/>
          <w:sz w:val="16"/>
          <w:szCs w:val="16"/>
        </w:rPr>
        <w:t> 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96"/>
        <w:gridCol w:w="1637"/>
        <w:gridCol w:w="2937"/>
      </w:tblGrid>
      <w:tr w:rsidR="00F028E1" w:rsidRPr="00F028E1" w:rsidTr="00F028E1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/>
              <w:rPr>
                <w:rFonts w:cstheme="minorBidi"/>
                <w:lang w:eastAsia="ru-RU"/>
              </w:rPr>
            </w:pPr>
            <w:r w:rsidRPr="00F028E1">
              <w:rPr>
                <w:rFonts w:cstheme="minorBidi"/>
                <w:lang w:eastAsia="ru-RU"/>
              </w:rPr>
              <w:t>Показатели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/>
              <w:rPr>
                <w:rFonts w:cstheme="minorBidi"/>
                <w:lang w:eastAsia="ru-RU"/>
              </w:rPr>
            </w:pPr>
            <w:r w:rsidRPr="00F028E1">
              <w:rPr>
                <w:rFonts w:cstheme="minorBidi"/>
                <w:lang w:eastAsia="ru-RU"/>
              </w:rPr>
              <w:t>Единица</w:t>
            </w:r>
          </w:p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cstheme="minorBidi"/>
                <w:lang w:eastAsia="ru-RU"/>
              </w:rPr>
            </w:pPr>
            <w:r w:rsidRPr="00F028E1">
              <w:rPr>
                <w:rFonts w:cstheme="minorBidi"/>
                <w:lang w:eastAsia="ru-RU"/>
              </w:rPr>
              <w:t>измерения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/>
              <w:rPr>
                <w:rFonts w:cstheme="minorBidi"/>
                <w:lang w:eastAsia="ru-RU"/>
              </w:rPr>
            </w:pPr>
            <w:r w:rsidRPr="00F028E1">
              <w:rPr>
                <w:rFonts w:cstheme="minorBidi"/>
                <w:lang w:eastAsia="ru-RU"/>
              </w:rPr>
              <w:t>Нормативное значение показателя</w:t>
            </w:r>
            <w:r w:rsidRPr="00F028E1">
              <w:rPr>
                <w:rFonts w:cstheme="minorBidi"/>
                <w:color w:val="1F497D"/>
                <w:lang w:eastAsia="ru-RU"/>
              </w:rPr>
              <w:t>*</w:t>
            </w:r>
          </w:p>
        </w:tc>
      </w:tr>
      <w:tr w:rsidR="00F028E1" w:rsidRPr="00F028E1" w:rsidTr="00F028E1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/>
              <w:rPr>
                <w:rFonts w:cstheme="minorBidi"/>
                <w:lang w:eastAsia="ru-RU"/>
              </w:rPr>
            </w:pPr>
            <w:r w:rsidRPr="00F028E1">
              <w:rPr>
                <w:rFonts w:cstheme="minorBidi"/>
                <w:lang w:val="en-US" w:eastAsia="ru-RU"/>
              </w:rPr>
              <w:t>I</w:t>
            </w:r>
            <w:r w:rsidRPr="00F028E1">
              <w:rPr>
                <w:rFonts w:cstheme="minorBidi"/>
                <w:lang w:eastAsia="ru-RU"/>
              </w:rPr>
              <w:t>.  Показатели доступности</w:t>
            </w:r>
          </w:p>
        </w:tc>
      </w:tr>
      <w:tr w:rsidR="00F028E1" w:rsidRPr="00F028E1" w:rsidTr="00F028E1">
        <w:trPr>
          <w:trHeight w:val="15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cstheme="minorBidi"/>
                <w:b/>
                <w:bCs/>
                <w:color w:val="FF0000"/>
                <w:lang w:eastAsia="ru-RU"/>
              </w:rPr>
            </w:pPr>
            <w:r w:rsidRPr="00F028E1">
              <w:rPr>
                <w:rFonts w:cstheme="minorBidi"/>
                <w:lang w:eastAsia="ru-RU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 w:line="276" w:lineRule="auto"/>
              <w:rPr>
                <w:rFonts w:cstheme="minorBidi"/>
                <w:lang w:eastAsia="ru-RU"/>
              </w:rPr>
            </w:pPr>
            <w:r w:rsidRPr="00F028E1">
              <w:rPr>
                <w:rFonts w:cstheme="minorBidi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E1" w:rsidRPr="00F028E1" w:rsidRDefault="00F028E1" w:rsidP="00F028E1">
            <w:pPr>
              <w:spacing w:before="0" w:beforeAutospacing="0" w:after="0" w:afterAutospacing="0" w:line="276" w:lineRule="auto"/>
              <w:rPr>
                <w:rFonts w:eastAsia="Times New Roman" w:cstheme="minorBidi"/>
                <w:lang w:eastAsia="ru-RU"/>
              </w:rPr>
            </w:pPr>
            <w:r w:rsidRPr="00F028E1">
              <w:rPr>
                <w:rFonts w:eastAsia="Times New Roman" w:cstheme="minorBidi"/>
                <w:lang w:eastAsia="ru-RU"/>
              </w:rPr>
              <w:t>да</w:t>
            </w:r>
          </w:p>
        </w:tc>
      </w:tr>
      <w:tr w:rsidR="00F028E1" w:rsidRPr="00F028E1" w:rsidTr="00F028E1">
        <w:trPr>
          <w:trHeight w:val="607"/>
        </w:trPr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cstheme="minorBidi"/>
                <w:lang w:eastAsia="ru-RU"/>
              </w:rPr>
            </w:pPr>
            <w:r w:rsidRPr="00F028E1">
              <w:rPr>
                <w:rFonts w:cstheme="minorBidi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 w:line="276" w:lineRule="auto"/>
              <w:rPr>
                <w:rFonts w:cstheme="minorBidi"/>
                <w:lang w:eastAsia="ru-RU"/>
              </w:rPr>
            </w:pPr>
            <w:r w:rsidRPr="00F028E1">
              <w:rPr>
                <w:rFonts w:cstheme="minorBidi"/>
                <w:lang w:eastAsia="ru-RU"/>
              </w:rPr>
              <w:t>да/нет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left"/>
              <w:rPr>
                <w:rFonts w:cstheme="minorBidi"/>
                <w:bCs/>
                <w:color w:val="FF0000"/>
                <w:lang w:eastAsia="ru-RU"/>
              </w:rPr>
            </w:pPr>
            <w:r w:rsidRPr="00F028E1">
              <w:rPr>
                <w:rFonts w:eastAsia="Times New Roman" w:cstheme="minorBidi"/>
                <w:lang w:eastAsia="ru-RU"/>
              </w:rPr>
              <w:t xml:space="preserve">      да</w:t>
            </w:r>
          </w:p>
        </w:tc>
      </w:tr>
      <w:tr w:rsidR="00F028E1" w:rsidRPr="00F028E1" w:rsidTr="00F028E1">
        <w:tc>
          <w:tcPr>
            <w:tcW w:w="9571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/>
              <w:rPr>
                <w:rFonts w:cstheme="minorBidi"/>
                <w:b/>
                <w:bCs/>
                <w:lang w:eastAsia="ru-RU"/>
              </w:rPr>
            </w:pPr>
            <w:r w:rsidRPr="00F028E1">
              <w:rPr>
                <w:rFonts w:cstheme="minorBidi"/>
                <w:b/>
                <w:bCs/>
                <w:lang w:val="en-US" w:eastAsia="ru-RU"/>
              </w:rPr>
              <w:t>II</w:t>
            </w:r>
            <w:r w:rsidRPr="00F028E1">
              <w:rPr>
                <w:rFonts w:cstheme="minorBidi"/>
                <w:b/>
                <w:bCs/>
                <w:lang w:eastAsia="ru-RU"/>
              </w:rPr>
              <w:t>. Показатели качества</w:t>
            </w:r>
          </w:p>
        </w:tc>
      </w:tr>
      <w:tr w:rsidR="00F028E1" w:rsidRPr="00F028E1" w:rsidTr="00F028E1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cstheme="minorBidi"/>
                <w:lang w:eastAsia="ru-RU"/>
              </w:rPr>
            </w:pPr>
            <w:r w:rsidRPr="00F028E1">
              <w:rPr>
                <w:rFonts w:cstheme="minorBidi"/>
                <w:lang w:eastAsia="ru-RU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rFonts w:cstheme="minorBidi"/>
                <w:lang w:eastAsia="ru-RU"/>
              </w:rPr>
            </w:pPr>
            <w:r w:rsidRPr="00F028E1">
              <w:rPr>
                <w:rFonts w:cstheme="minorBidi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rFonts w:cstheme="minorBidi"/>
                <w:lang w:eastAsia="ru-RU"/>
              </w:rPr>
            </w:pPr>
            <w:r w:rsidRPr="00F028E1">
              <w:rPr>
                <w:rFonts w:cstheme="minorBidi"/>
                <w:lang w:eastAsia="ru-RU"/>
              </w:rPr>
              <w:t>100</w:t>
            </w:r>
          </w:p>
        </w:tc>
      </w:tr>
      <w:tr w:rsidR="00F028E1" w:rsidRPr="00F028E1" w:rsidTr="00F028E1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cstheme="minorBidi"/>
                <w:lang w:eastAsia="ru-RU"/>
              </w:rPr>
            </w:pPr>
            <w:r w:rsidRPr="00F028E1">
              <w:rPr>
                <w:rFonts w:cstheme="minorBidi"/>
                <w:lang w:eastAsia="ru-RU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rFonts w:cstheme="minorBidi"/>
                <w:lang w:eastAsia="ru-RU"/>
              </w:rPr>
            </w:pPr>
            <w:r w:rsidRPr="00F028E1">
              <w:rPr>
                <w:rFonts w:cstheme="minorBidi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rFonts w:cstheme="minorBidi"/>
                <w:lang w:eastAsia="ru-RU"/>
              </w:rPr>
            </w:pPr>
          </w:p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rFonts w:cstheme="minorBidi"/>
                <w:lang w:eastAsia="ru-RU"/>
              </w:rPr>
            </w:pPr>
            <w:r w:rsidRPr="00F028E1">
              <w:rPr>
                <w:rFonts w:cstheme="minorBidi"/>
                <w:lang w:eastAsia="ru-RU"/>
              </w:rPr>
              <w:t>100</w:t>
            </w:r>
          </w:p>
        </w:tc>
      </w:tr>
      <w:tr w:rsidR="00F028E1" w:rsidRPr="00F028E1" w:rsidTr="00F028E1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cstheme="minorBidi"/>
                <w:lang w:eastAsia="ru-RU"/>
              </w:rPr>
            </w:pPr>
            <w:r w:rsidRPr="00F028E1">
              <w:rPr>
                <w:rFonts w:cstheme="minorBidi"/>
                <w:lang w:eastAsia="ru-RU"/>
              </w:rPr>
              <w:t xml:space="preserve">3. Удельный вес обоснованных жалоб в общем количестве заявлений на предоставление  муниципальной услуги в Органе    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rFonts w:cstheme="minorBidi"/>
                <w:lang w:eastAsia="ru-RU"/>
              </w:rPr>
            </w:pPr>
            <w:r w:rsidRPr="00F028E1">
              <w:rPr>
                <w:rFonts w:cstheme="minorBidi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rFonts w:cstheme="minorBidi"/>
                <w:lang w:eastAsia="ru-RU"/>
              </w:rPr>
            </w:pPr>
            <w:r w:rsidRPr="00F028E1">
              <w:rPr>
                <w:rFonts w:cstheme="minorBidi"/>
                <w:lang w:eastAsia="ru-RU"/>
              </w:rPr>
              <w:t>0</w:t>
            </w:r>
          </w:p>
        </w:tc>
      </w:tr>
      <w:tr w:rsidR="00F028E1" w:rsidRPr="00F028E1" w:rsidTr="00F028E1">
        <w:tc>
          <w:tcPr>
            <w:tcW w:w="499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/>
              <w:jc w:val="both"/>
              <w:rPr>
                <w:rFonts w:cstheme="minorBidi"/>
                <w:lang w:eastAsia="ru-RU"/>
              </w:rPr>
            </w:pPr>
            <w:r w:rsidRPr="00F028E1">
              <w:rPr>
                <w:rFonts w:cstheme="minorBidi"/>
                <w:lang w:eastAsia="ru-RU"/>
              </w:rPr>
              <w:t>4. Удельный вес количества обоснованных жалоб в общем количестве заявлений на предоставление муниципальной услуги через МФЦ</w:t>
            </w:r>
          </w:p>
        </w:tc>
        <w:tc>
          <w:tcPr>
            <w:tcW w:w="163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rFonts w:cstheme="minorBidi"/>
                <w:lang w:eastAsia="ru-RU"/>
              </w:rPr>
            </w:pPr>
            <w:r w:rsidRPr="00F028E1">
              <w:rPr>
                <w:rFonts w:cstheme="minorBidi"/>
                <w:lang w:eastAsia="ru-RU"/>
              </w:rPr>
              <w:t>%</w:t>
            </w:r>
          </w:p>
        </w:tc>
        <w:tc>
          <w:tcPr>
            <w:tcW w:w="293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028E1" w:rsidRPr="00F028E1" w:rsidRDefault="00F028E1" w:rsidP="00F028E1">
            <w:pPr>
              <w:autoSpaceDE w:val="0"/>
              <w:autoSpaceDN w:val="0"/>
              <w:spacing w:before="0" w:beforeAutospacing="0" w:after="0" w:afterAutospacing="0" w:line="276" w:lineRule="auto"/>
              <w:ind w:firstLine="709"/>
              <w:jc w:val="both"/>
              <w:rPr>
                <w:rFonts w:cstheme="minorBidi"/>
                <w:lang w:eastAsia="ru-RU"/>
              </w:rPr>
            </w:pPr>
            <w:r w:rsidRPr="00F028E1">
              <w:rPr>
                <w:rFonts w:cstheme="minorBidi"/>
                <w:lang w:eastAsia="ru-RU"/>
              </w:rPr>
              <w:t>0</w:t>
            </w:r>
          </w:p>
        </w:tc>
      </w:tr>
    </w:tbl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eastAsia="Calibri"/>
          <w:b/>
        </w:rPr>
      </w:pPr>
      <w:r w:rsidRPr="00F028E1">
        <w:rPr>
          <w:rFonts w:eastAsia="Calibri"/>
          <w:b/>
        </w:rPr>
        <w:t>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услуг,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rFonts w:eastAsia="Calibri"/>
          <w:b/>
          <w:i/>
        </w:rPr>
      </w:pPr>
    </w:p>
    <w:p w:rsidR="00F028E1" w:rsidRPr="00F028E1" w:rsidRDefault="00F028E1" w:rsidP="00F028E1">
      <w:pPr>
        <w:tabs>
          <w:tab w:val="left" w:pos="1134"/>
        </w:tabs>
        <w:suppressAutoHyphens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 xml:space="preserve">2.23. </w:t>
      </w:r>
      <w:bookmarkStart w:id="16" w:name="Par274"/>
      <w:bookmarkEnd w:id="16"/>
      <w:r w:rsidRPr="00F028E1">
        <w:rPr>
          <w:rFonts w:eastAsia="Calibri"/>
        </w:rPr>
        <w:t>Сведения о предоставлении муниципальной услуги и форма заявления для предоставления муниципальной  услуги находятся на Интернет-сай</w:t>
      </w:r>
      <w:r w:rsidR="00F14EB2">
        <w:rPr>
          <w:rFonts w:eastAsia="Calibri"/>
        </w:rPr>
        <w:t>те Органа kortkeros.ru/</w:t>
      </w:r>
      <w:r w:rsidRPr="00F028E1">
        <w:rPr>
          <w:rFonts w:eastAsia="Calibri"/>
        </w:rPr>
        <w:t>, порталах государственных и муниципальных услуг (функций).</w:t>
      </w:r>
    </w:p>
    <w:p w:rsidR="00F028E1" w:rsidRPr="00F028E1" w:rsidRDefault="00F028E1" w:rsidP="00F028E1">
      <w:pPr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Calibri"/>
        </w:rPr>
        <w:t>2</w:t>
      </w:r>
      <w:r w:rsidRPr="00F028E1">
        <w:rPr>
          <w:rFonts w:eastAsia="Times New Roman"/>
          <w:lang w:eastAsia="ru-RU"/>
        </w:rPr>
        <w:t>.24. Предоставление муниципальной услуги посредством порталов государственных и муниципальных услуг (функций) осуществляется путем заполнения и отправки интерактивной формы заявления на предоставление муниципальной услуги и прикрепления электронных образов документов, необходимых для получения муниципальной услуги.</w:t>
      </w:r>
    </w:p>
    <w:p w:rsidR="00F028E1" w:rsidRPr="00F028E1" w:rsidRDefault="00F028E1" w:rsidP="00F028E1">
      <w:pPr>
        <w:spacing w:before="0" w:beforeAutospacing="0" w:after="0" w:afterAutospacing="0"/>
        <w:ind w:firstLine="708"/>
        <w:jc w:val="both"/>
        <w:rPr>
          <w:rFonts w:eastAsia="Calibri"/>
        </w:rPr>
      </w:pPr>
      <w:r w:rsidRPr="00F028E1">
        <w:rPr>
          <w:rFonts w:eastAsia="Calibri"/>
        </w:rPr>
        <w:t xml:space="preserve">Требования к электронным образам документов, предоставляемым через порталы государственных и муниципальных услуг (функций): </w:t>
      </w:r>
    </w:p>
    <w:p w:rsidR="00F028E1" w:rsidRPr="00F028E1" w:rsidRDefault="00F028E1" w:rsidP="00F028E1">
      <w:pPr>
        <w:autoSpaceDE w:val="0"/>
        <w:autoSpaceDN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1) Допустимыми расширениями прикрепляемых электронных образов являются: файлы архивов (*.zip); файлы текстовых документов (*.doc, *docx, *.txt, *.rtf); файлы электронных таблиц (*.xls, *.xlsx); файлы графических изображений (*.jpg, *.pdf, *.tiff);</w:t>
      </w:r>
    </w:p>
    <w:p w:rsidR="00F028E1" w:rsidRPr="00F028E1" w:rsidRDefault="00F028E1" w:rsidP="00F028E1">
      <w:pPr>
        <w:autoSpaceDE w:val="0"/>
        <w:autoSpaceDN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2) электронные образы должны быть доступны (понятны) для прочтения. Для документов, оригиналы которых изготовлены на бумажных носителях, разрешение изображения должно быть не ниже 150 dpi (точек на дюйм) в масштабе 1:1;</w:t>
      </w:r>
    </w:p>
    <w:p w:rsidR="00F028E1" w:rsidRPr="00F028E1" w:rsidRDefault="00F028E1" w:rsidP="00F028E1">
      <w:pPr>
        <w:autoSpaceDE w:val="0"/>
        <w:autoSpaceDN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3) в качестве прикрепляемого электронного образа допускается только один файл. В случае необходимости передачи нескольких файлов одного документа, они должны быть сгруппированы в один архив, который прикрепляется в качестве электронного образа. Наименование электронного образа должно позволять идентифицировать документ;</w:t>
      </w:r>
    </w:p>
    <w:p w:rsidR="00F028E1" w:rsidRPr="00F028E1" w:rsidRDefault="00F028E1" w:rsidP="00F028E1">
      <w:pPr>
        <w:autoSpaceDE w:val="0"/>
        <w:autoSpaceDN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4) электронные образы не должны содержать вирусов и вредоносных программ.</w:t>
      </w:r>
    </w:p>
    <w:p w:rsidR="00F028E1" w:rsidRPr="00F028E1" w:rsidRDefault="00F028E1" w:rsidP="00F028E1">
      <w:pPr>
        <w:autoSpaceDE w:val="0"/>
        <w:autoSpaceDN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F028E1" w:rsidRPr="00F028E1" w:rsidRDefault="00F028E1" w:rsidP="00F028E1">
      <w:pPr>
        <w:autoSpaceDE w:val="0"/>
        <w:autoSpaceDN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F028E1" w:rsidRPr="00F028E1" w:rsidRDefault="00F028E1" w:rsidP="00F028E1">
      <w:pPr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2.25. Предоставление муниципальной у</w:t>
      </w:r>
      <w:r w:rsidRPr="00F028E1">
        <w:rPr>
          <w:rFonts w:eastAsia="Calibri"/>
        </w:rPr>
        <w:t>слуги</w:t>
      </w:r>
      <w:r w:rsidRPr="00F028E1">
        <w:rPr>
          <w:rFonts w:eastAsia="Times New Roman"/>
          <w:lang w:eastAsia="ru-RU"/>
        </w:rPr>
        <w:t xml:space="preserve"> через МФЦ осуществляется по принципу «одного окна», в соответствии с которым предоставление муниципальной у</w:t>
      </w:r>
      <w:r w:rsidRPr="00F028E1">
        <w:rPr>
          <w:rFonts w:eastAsia="Calibri"/>
        </w:rPr>
        <w:t>слуги</w:t>
      </w:r>
      <w:r w:rsidRPr="00F028E1">
        <w:rPr>
          <w:rFonts w:eastAsia="Times New Roman"/>
          <w:lang w:eastAsia="ru-RU"/>
        </w:rPr>
        <w:t xml:space="preserve"> осуществляется после однократного обращения заявителя с соответствующим заявлением, а взаимодействие МФЦ с Органом 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F028E1" w:rsidRPr="00F028E1" w:rsidRDefault="00F028E1" w:rsidP="00F028E1">
      <w:pPr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Заявление о предоставлении муниципальной услуги подается заявителем через МФЦ лично.</w:t>
      </w:r>
    </w:p>
    <w:p w:rsidR="00F028E1" w:rsidRPr="00F028E1" w:rsidRDefault="00F028E1" w:rsidP="00F028E1">
      <w:pPr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В МФЦ обеспечиваются:</w:t>
      </w:r>
    </w:p>
    <w:p w:rsidR="00F028E1" w:rsidRPr="00F028E1" w:rsidRDefault="00F028E1" w:rsidP="00F028E1">
      <w:pPr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а) функционирование автоматизированной информационной системы МФЦ;</w:t>
      </w:r>
    </w:p>
    <w:p w:rsidR="00F028E1" w:rsidRPr="00F028E1" w:rsidRDefault="00F028E1" w:rsidP="00F028E1">
      <w:pPr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б) бесплатный доступ заявителей к порталам государственных и муниципальных услуг (функций).</w:t>
      </w:r>
    </w:p>
    <w:p w:rsidR="00F028E1" w:rsidRPr="00F028E1" w:rsidRDefault="00F028E1" w:rsidP="00F028E1">
      <w:pPr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в) возможность приема от заявителей денежных средств в счет уплаты государственной пошлины или иной платы за предоставление государственных и муниципальных услуг, взимаемых в соответствии с законодательством Российской Федерации;</w:t>
      </w:r>
    </w:p>
    <w:p w:rsidR="00F028E1" w:rsidRPr="00F028E1" w:rsidRDefault="00F028E1" w:rsidP="00F028E1">
      <w:pPr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г) по заявлению заявителя регистрация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на безвозмездной основе.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jc w:val="left"/>
        <w:outlineLvl w:val="1"/>
        <w:rPr>
          <w:rFonts w:cstheme="minorBidi"/>
          <w:b/>
          <w:lang w:eastAsia="ru-RU"/>
        </w:rPr>
      </w:pPr>
    </w:p>
    <w:p w:rsidR="00F028E1" w:rsidRPr="00F028E1" w:rsidRDefault="00F028E1" w:rsidP="00F028E1">
      <w:pPr>
        <w:widowControl w:val="0"/>
        <w:tabs>
          <w:tab w:val="left" w:pos="1134"/>
        </w:tabs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cstheme="minorBidi"/>
          <w:b/>
          <w:lang w:eastAsia="ru-RU"/>
        </w:rPr>
      </w:pPr>
      <w:r w:rsidRPr="00F028E1">
        <w:rPr>
          <w:rFonts w:cstheme="minorBidi"/>
          <w:b/>
          <w:lang w:val="en-US" w:eastAsia="ru-RU"/>
        </w:rPr>
        <w:t>III</w:t>
      </w:r>
      <w:r w:rsidRPr="00F028E1">
        <w:rPr>
          <w:rFonts w:cstheme="minorBidi"/>
          <w:b/>
          <w:lang w:eastAsia="ru-RU"/>
        </w:rPr>
        <w:t xml:space="preserve">. </w:t>
      </w:r>
      <w:r w:rsidRPr="00F028E1">
        <w:rPr>
          <w:rFonts w:cstheme="minorBidi"/>
          <w:b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b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bookmarkStart w:id="17" w:name="Par279"/>
      <w:bookmarkEnd w:id="17"/>
      <w:r w:rsidRPr="00F028E1">
        <w:t xml:space="preserve">3.1. Предоставление </w:t>
      </w:r>
      <w:r w:rsidRPr="00F028E1">
        <w:rPr>
          <w:rFonts w:eastAsia="Times New Roman"/>
          <w:lang w:eastAsia="ru-RU"/>
        </w:rPr>
        <w:t>муниципальной</w:t>
      </w:r>
      <w:r w:rsidRPr="00F028E1">
        <w:t xml:space="preserve"> услуги в Органе включает следующие административные процедуры: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1) прием и регистрация запроса и  документов для предоставления </w:t>
      </w:r>
      <w:r w:rsidRPr="00F028E1">
        <w:rPr>
          <w:rFonts w:eastAsia="Times New Roman"/>
          <w:lang w:eastAsia="ru-RU"/>
        </w:rPr>
        <w:t>муниципальной</w:t>
      </w:r>
      <w:r w:rsidRPr="00F028E1">
        <w:t xml:space="preserve"> услуги;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2) </w:t>
      </w:r>
      <w:r w:rsidRPr="00F028E1">
        <w:rPr>
          <w:rFonts w:eastAsia="Calibri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3) принятие решения о предоставлении (решения об отказе в предоставлении) </w:t>
      </w:r>
      <w:r w:rsidRPr="00F028E1">
        <w:rPr>
          <w:rFonts w:eastAsia="Times New Roman"/>
          <w:lang w:eastAsia="ru-RU"/>
        </w:rPr>
        <w:t>муниципальной</w:t>
      </w:r>
      <w:r w:rsidRPr="00F028E1">
        <w:t xml:space="preserve"> услуги;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Theme="minorEastAsia"/>
          <w:lang w:eastAsia="ru-RU"/>
        </w:rPr>
        <w:t xml:space="preserve">4) </w:t>
      </w:r>
      <w:r w:rsidRPr="00F028E1">
        <w:rPr>
          <w:rFonts w:eastAsia="Times New Roman"/>
          <w:lang w:eastAsia="ru-RU"/>
        </w:rPr>
        <w:t>уведомление заявителя о принятом решении, выдача заявителю результата предоставления муниципальной услуги;</w:t>
      </w:r>
    </w:p>
    <w:p w:rsidR="00F028E1" w:rsidRPr="000E0819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0E0819">
        <w:rPr>
          <w:rFonts w:eastAsia="Times New Roman"/>
          <w:lang w:eastAsia="ru-RU"/>
        </w:rPr>
        <w:t>3.1.1. Предоставление муниципальной услуги через МФЦ и в электронной форме включает следующие административные процедуры (действия):</w:t>
      </w:r>
    </w:p>
    <w:p w:rsidR="00F028E1" w:rsidRPr="000E0819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0E0819">
        <w:t xml:space="preserve">1) прием и регистрация запроса и документов для предоставления </w:t>
      </w:r>
      <w:r w:rsidRPr="000E0819">
        <w:rPr>
          <w:rFonts w:eastAsia="Times New Roman"/>
          <w:lang w:eastAsia="ru-RU"/>
        </w:rPr>
        <w:t>муниципальной</w:t>
      </w:r>
      <w:r w:rsidRPr="000E0819">
        <w:t xml:space="preserve"> услуги; </w:t>
      </w:r>
    </w:p>
    <w:p w:rsidR="00F028E1" w:rsidRPr="000E0819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0E0819">
        <w:t xml:space="preserve">2) </w:t>
      </w:r>
      <w:r w:rsidRPr="000E0819">
        <w:rPr>
          <w:rFonts w:eastAsia="Calibri"/>
          <w:lang w:eastAsia="ru-RU"/>
        </w:rPr>
        <w:t>направление специалистом межведомственных запросов в органы государственной власти, органы местного самоуправления и подведомственные этим органам организации в случае, если определенные документы не были представлены заявителем самостоятельно(МФЦ);</w:t>
      </w:r>
    </w:p>
    <w:p w:rsidR="00F028E1" w:rsidRPr="000E0819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0E0819">
        <w:t xml:space="preserve">3) получение решения о предоставлении (решения об отказе в предоставлении) </w:t>
      </w:r>
      <w:r w:rsidRPr="000E0819">
        <w:rPr>
          <w:rFonts w:eastAsia="Times New Roman"/>
          <w:lang w:eastAsia="ru-RU"/>
        </w:rPr>
        <w:t>муниципальной</w:t>
      </w:r>
      <w:r w:rsidRPr="000E0819">
        <w:t xml:space="preserve"> услуги (МФЦ);</w:t>
      </w:r>
    </w:p>
    <w:p w:rsidR="00F028E1" w:rsidRPr="000E0819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0E0819">
        <w:rPr>
          <w:rFonts w:eastAsiaTheme="minorEastAsia"/>
          <w:lang w:eastAsia="ru-RU"/>
        </w:rPr>
        <w:t xml:space="preserve">4) </w:t>
      </w:r>
      <w:r w:rsidRPr="000E0819">
        <w:rPr>
          <w:rFonts w:eastAsia="Times New Roman"/>
          <w:lang w:eastAsia="ru-RU"/>
        </w:rPr>
        <w:t>уведомление заявителя о принятом решении, выдача заявителю результата предоставления муниципальной услуги.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3.2.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1.4  настоящего Административного регламента.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F028E1">
        <w:t xml:space="preserve"> </w:t>
      </w:r>
      <w:bookmarkStart w:id="18" w:name="Par288"/>
      <w:bookmarkStart w:id="19" w:name="Par293"/>
      <w:bookmarkEnd w:id="18"/>
      <w:bookmarkEnd w:id="19"/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3"/>
        <w:rPr>
          <w:b/>
        </w:rPr>
      </w:pPr>
      <w:r w:rsidRPr="00F028E1">
        <w:rPr>
          <w:b/>
        </w:rPr>
        <w:t>Прием</w:t>
      </w:r>
      <w:r w:rsidRPr="00F028E1">
        <w:rPr>
          <w:rFonts w:asciiTheme="minorHAnsi" w:hAnsiTheme="minorHAnsi" w:cstheme="minorBidi"/>
          <w:sz w:val="22"/>
          <w:szCs w:val="22"/>
        </w:rPr>
        <w:t xml:space="preserve"> </w:t>
      </w:r>
      <w:r w:rsidRPr="00F028E1">
        <w:rPr>
          <w:b/>
        </w:rPr>
        <w:t>и регистрация запроса и иных документов для предоставления муниципальной услуги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3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3.3. Основанием для начала административной процедуры является поступление от заявителя запроса о предоставлении </w:t>
      </w:r>
      <w:r w:rsidRPr="00F028E1">
        <w:rPr>
          <w:rFonts w:eastAsia="Times New Roman"/>
          <w:lang w:eastAsia="ru-RU"/>
        </w:rPr>
        <w:t>муниципальной</w:t>
      </w:r>
      <w:r w:rsidRPr="00F028E1">
        <w:t xml:space="preserve"> услуги 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на бумажном носителе непосредственно в Орган, </w:t>
      </w:r>
      <w:r w:rsidRPr="00F028E1">
        <w:rPr>
          <w:i/>
        </w:rPr>
        <w:t>МФЦ</w:t>
      </w:r>
      <w:r w:rsidRPr="00F028E1">
        <w:t>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на бумажном носителе в Орган через организацию почтовой связи, иную организацию, осуществляющую доставку корреспонденции;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i/>
        </w:rPr>
      </w:pPr>
      <w:r w:rsidRPr="00F028E1">
        <w:rPr>
          <w:i/>
        </w:rPr>
        <w:t>в форме электронного документа с использованием Портала государственных и муниципальных услуг (функций) Республики Коми и (или) Единого портала государственных и муниципальных услуг (функций).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1) Очная форма подачи документов – подача запроса и документов при личном приеме в порядке общей очереди в приемные часы или по предварительной записи. При очной форме подачи документов заявитель подает запрос и документы, указанные в пунктах 2.6, 2.10 настоящего Административного регламента (в случае если заявитель представляет документы, указанные в пункте 2.10 настоящего Административного регламента по собственной инициативе) в бумажном виде, то есть документы установленной формы, сформированные на бумажном носителе.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В МФЦ предусмотрена только очная форма подачи документов.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МФЦ либо оформлен заранее.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По просьбе обратившегося лица запрос может быть оформлен специалистом Органа,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Специалист Органа, МФЦ, ответственный за прием документов, осуществляет следующие действия в ходе приема заявителя: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а) устанавливает предмет обращения, проверяет документ, удостоверяющий личность;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б) проверяет полномочия заявителя;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в) проверяет наличие всех документов, необходимых для предоставления </w:t>
      </w:r>
      <w:r w:rsidRPr="00F028E1">
        <w:rPr>
          <w:rFonts w:eastAsia="Times New Roman"/>
          <w:lang w:eastAsia="ru-RU"/>
        </w:rPr>
        <w:t>муниципальной</w:t>
      </w:r>
      <w:r w:rsidRPr="00F028E1">
        <w:t xml:space="preserve"> услуги, которые заявитель обязан предоставить самостоятельно в соответствии с пунктом 2.6 настоящего Административного регламента;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г) проверяет соответствие представленных документов требованиям,</w:t>
      </w:r>
      <w:r w:rsidRPr="00F028E1">
        <w:rPr>
          <w:rFonts w:eastAsia="Times New Roman" w:cs="Arial"/>
          <w:lang w:eastAsia="ru-RU"/>
        </w:rPr>
        <w:t xml:space="preserve"> </w:t>
      </w:r>
      <w:r w:rsidRPr="00F028E1">
        <w:t>удостоверяясь, что отсутствуют основания для отказа в приеме документов;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д) принимает решение о приеме у заявителя представленных документов;</w:t>
      </w:r>
    </w:p>
    <w:p w:rsidR="00F028E1" w:rsidRPr="00F028E1" w:rsidRDefault="00F028E1" w:rsidP="00F028E1">
      <w:pPr>
        <w:widowControl w:val="0"/>
        <w:tabs>
          <w:tab w:val="left" w:pos="193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е) регистрирует заявление и представленные документы под индивидуальным порядковым номером в день их поступления;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При необходимости специалист Органа,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При отсутствии у заявителя заполненного запроса или неправильном его заполнении специалист Органа, МФЦ, ответственный за прием документов, помогает заявителю заполнить запрос.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Длительность осуществления всех необходимых действий не может превышать 15 минут.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корреспонденции,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При заочной форме подачи документов заявитель может направить запрос и документы, указанные в пунктах 2.6, 2.10 настоящего Административного регламента (в случае, если заявитель представляет документы, указанные в пункте 2.10 настоящего Административного регламента по собственной инициативе):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-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- в электронном виде посредством отправки интерактивной формы запроса, подписанного соответствующим типом электронной подписи, с приложением электронных образов необходимых документов через личный кабинет Портала государственных и муниципальных услуг (функций) Республики Коми и (или) Единого портала государственных и муниципальных услуг (функций).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При направлении документов через Портал государственных и муниципальных услуг (функций) Республики Коми и (или) Единый портал государственных и муниципальных услуг (функций) днем получения запроса на предоставление муниципальной услуги является день регистрации запроса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Если заявитель обратился заочно, специалист Органа, ответственный за прием документов: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а) устанавливает предмет обращения, проверяет документ, удостоверяющий личность;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б) проверяет полномочия заявителя;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2.6 настоящего Административного регламента;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д) принимает решение о приеме у заявителя представленных документов </w:t>
      </w:r>
      <w:r w:rsidRPr="00F028E1">
        <w:rPr>
          <w:i/>
        </w:rPr>
        <w:t>(или решение об отказе в приеме документов, при наличии оснований, перечисленных в пункте 2.12 Административного регламента</w:t>
      </w:r>
      <w:r w:rsidRPr="00F028E1">
        <w:t>);</w:t>
      </w:r>
    </w:p>
    <w:p w:rsidR="00F028E1" w:rsidRPr="00F028E1" w:rsidRDefault="00F028E1" w:rsidP="00F028E1">
      <w:pPr>
        <w:widowControl w:val="0"/>
        <w:tabs>
          <w:tab w:val="left" w:pos="1932"/>
        </w:tabs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е) регистрирует запрос и представленные документы под индивидуальным порядковым номером в день их поступления (</w:t>
      </w:r>
      <w:r w:rsidRPr="00F028E1">
        <w:rPr>
          <w:i/>
        </w:rPr>
        <w:t>или возвращает заявителю документы (в случае принятия решение об отказе в приеме документов) с указанием причин отказа</w:t>
      </w:r>
      <w:r w:rsidRPr="00F028E1">
        <w:t>);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ж) выдает заявителю расписку с описью представленных документов и указанием даты их принятия, подтверждающую принятие документов (</w:t>
      </w:r>
      <w:r w:rsidRPr="00F028E1">
        <w:rPr>
          <w:i/>
        </w:rPr>
        <w:t>или расписку об отказе в приеме  документов с указанием причин отказа</w:t>
      </w:r>
      <w:r w:rsidRPr="00F028E1">
        <w:t>).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Уведомление о приеме документов (или уведомление об отказе в приеме документов с возвращаемыми документами)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3.3.1.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3.3.2. Максимальный срок исполнения административной процедуры составляет 1 рабочих</w:t>
      </w:r>
      <w:r w:rsidRPr="00F028E1">
        <w:rPr>
          <w:i/>
        </w:rPr>
        <w:t xml:space="preserve"> </w:t>
      </w:r>
      <w:r w:rsidRPr="00F028E1">
        <w:t xml:space="preserve">дня со дня поступления запроса от заявителя о предоставлении </w:t>
      </w:r>
      <w:r w:rsidRPr="00F028E1">
        <w:rPr>
          <w:rFonts w:eastAsia="Times New Roman"/>
          <w:lang w:eastAsia="ru-RU"/>
        </w:rPr>
        <w:t>муниципальной</w:t>
      </w:r>
      <w:r w:rsidRPr="00F028E1">
        <w:t xml:space="preserve"> услуги.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3.3.3. Результатом административной процедуры является одно из следующих действий: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- прием и регистрация в Органе,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F028E1">
        <w:rPr>
          <w:rFonts w:eastAsia="Times New Roman"/>
          <w:lang w:eastAsia="ru-RU"/>
        </w:rPr>
        <w:t>муниципальной</w:t>
      </w:r>
      <w:r w:rsidRPr="00F028E1">
        <w:t xml:space="preserve"> услуги;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- прием и регистрация в Органе, МФЦ запроса и документов, представленных заявителем, и их передача специалисту Органа, МФЦ, ответственному за межведомственное взаимодействие (в случае, если заявитель самостоятельно не представил документы, указанные в пункте 2.10 настоящего Административного регламента). 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Результат административной процедуры фиксируется в системе электронного документооборота специалистом Органа в журнале регистрации и контроля поступающих документов.</w:t>
      </w:r>
    </w:p>
    <w:p w:rsidR="002B3AC9" w:rsidRDefault="002B3AC9" w:rsidP="00F028E1">
      <w:pPr>
        <w:autoSpaceDE w:val="0"/>
        <w:autoSpaceDN w:val="0"/>
        <w:adjustRightInd w:val="0"/>
        <w:spacing w:before="0" w:beforeAutospacing="0" w:after="0" w:afterAutospacing="0"/>
      </w:pPr>
    </w:p>
    <w:p w:rsidR="00251FC4" w:rsidRDefault="00251FC4" w:rsidP="00F028E1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b/>
          <w:lang w:eastAsia="ru-RU"/>
        </w:rPr>
      </w:pPr>
    </w:p>
    <w:p w:rsidR="00251FC4" w:rsidRDefault="00251FC4" w:rsidP="00F028E1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b/>
          <w:lang w:eastAsia="ru-RU"/>
        </w:rPr>
      </w:pP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b/>
          <w:lang w:eastAsia="ru-RU"/>
        </w:rPr>
      </w:pPr>
      <w:r w:rsidRPr="00F028E1">
        <w:rPr>
          <w:rFonts w:eastAsia="Times New Roman"/>
          <w:b/>
          <w:lang w:eastAsia="ru-RU"/>
        </w:rPr>
        <w:t xml:space="preserve">Направление специалистом межведомственных запросов 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b/>
          <w:lang w:eastAsia="ru-RU"/>
        </w:rPr>
      </w:pPr>
      <w:r w:rsidRPr="00F028E1">
        <w:rPr>
          <w:rFonts w:eastAsia="Times New Roman"/>
          <w:b/>
          <w:lang w:eastAsia="ru-RU"/>
        </w:rPr>
        <w:t xml:space="preserve">в органы государственной власти, органы местного самоуправления 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b/>
          <w:lang w:eastAsia="ru-RU"/>
        </w:rPr>
      </w:pPr>
      <w:r w:rsidRPr="00F028E1">
        <w:rPr>
          <w:rFonts w:eastAsia="Times New Roman"/>
          <w:b/>
          <w:lang w:eastAsia="ru-RU"/>
        </w:rPr>
        <w:t xml:space="preserve">и подведомственные этим органам организации в случае, 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b/>
          <w:lang w:eastAsia="ru-RU"/>
        </w:rPr>
      </w:pPr>
      <w:r w:rsidRPr="00F028E1">
        <w:rPr>
          <w:rFonts w:eastAsia="Times New Roman"/>
          <w:b/>
          <w:lang w:eastAsia="ru-RU"/>
        </w:rPr>
        <w:t xml:space="preserve">если определенные документы не были представлены 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b/>
          <w:lang w:eastAsia="ru-RU"/>
        </w:rPr>
      </w:pPr>
      <w:r w:rsidRPr="00F028E1">
        <w:rPr>
          <w:rFonts w:eastAsia="Times New Roman"/>
          <w:b/>
          <w:lang w:eastAsia="ru-RU"/>
        </w:rPr>
        <w:t>заявителем самостоятельно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rPr>
          <w:rFonts w:eastAsia="Calibri"/>
          <w:b/>
          <w:lang w:eastAsia="ru-RU"/>
        </w:rPr>
      </w:pP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3.4. Основанием для начала административной процедуры является </w:t>
      </w:r>
      <w:r w:rsidRPr="00F028E1">
        <w:rPr>
          <w:rFonts w:eastAsia="Calibri"/>
          <w:lang w:eastAsia="ru-RU"/>
        </w:rPr>
        <w:t>получение специалистом Органа, МФЦ, ответственным за межведомственное взаимодействие, документов и информации для направления межведомственных запросов о получении документов (сведений из них), указанных в пункте 2.10 настоящего Административного регламента (</w:t>
      </w:r>
      <w:r w:rsidRPr="00F028E1">
        <w:t>в случае, если заявитель не представил документы, указанные в пункте 2.10 настоящего Административного регламента по собственной инициативе</w:t>
      </w:r>
      <w:r w:rsidRPr="00F028E1">
        <w:rPr>
          <w:rFonts w:eastAsia="Calibri"/>
          <w:lang w:eastAsia="ru-RU"/>
        </w:rPr>
        <w:t>)</w:t>
      </w:r>
      <w:r w:rsidRPr="00F028E1">
        <w:t>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 xml:space="preserve"> Специалист Органа, МФЦ, ответственный за межведомственное взаимодействие, не позднее дня, следующего за днем поступления запроса: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 xml:space="preserve">- оформляет межведомственные запросы;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-подписывает оформленный межведомственный запрос у руководителя Органа, МФЦ;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- регистрирует межведомственный запрос в соответствующем реестре;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- направляет межведомственный запрос в соответствующий орган или организацию.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Направление запросов, контроль за получением ответов на запросы и своевременной передачей указанных ответов в Орган осуществляет специалист Органа, МФЦ, ответственный за межведомственное взаимодействие.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В день получения всех требуемых ответов на межведомственные запросы специалист Органа, МФЦ, ответственный за межведомственное взаимодействие, передает зарегистрированные ответы и запросы вместе с представленными заявителем документами в Орган для принятия решения о предоставлении услуги.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3.4.1. Критерием принятия решения о направлении межведомственного запроса является отсутствие документов, необходимых для предоставления муниципальной услуги, указанных в пункте 2.10 настоящего Административного регламента.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3.4.2. Максимальный срок исполнения административной процедуры составляет 6 рабочих дней со дня получения специалистом Органа, МФЦ, ответственным за межведомственное взаимодействие, документов и информации для направления межведомственных запросов.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 xml:space="preserve">3.4.3. Результатом исполнения административной процедуры является получение документов и их направление в Орган для принятия решения о предоставлении муниципальной услуги. </w:t>
      </w: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</w:pPr>
      <w:r w:rsidRPr="00F028E1">
        <w:t>Способом фиксации результата административной процедуры является регистрация запрашиваемых документов в журнале исходящей документации, включая систему межведомственного электронного взаимодействия специалистом Органа, МФЦ, ответственным за межведомственное взаимодействие</w:t>
      </w:r>
    </w:p>
    <w:p w:rsidR="002B3AC9" w:rsidRDefault="002B3AC9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3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3"/>
        <w:rPr>
          <w:b/>
        </w:rPr>
      </w:pPr>
      <w:r w:rsidRPr="00F028E1">
        <w:rPr>
          <w:b/>
        </w:rPr>
        <w:t xml:space="preserve">Принятие решения о предоставлении (об отказе в предоставлении) </w:t>
      </w:r>
      <w:r w:rsidRPr="00F028E1">
        <w:rPr>
          <w:rFonts w:eastAsia="Calibri"/>
          <w:b/>
          <w:lang w:eastAsia="ru-RU"/>
        </w:rPr>
        <w:t>муниципальной</w:t>
      </w:r>
      <w:r w:rsidRPr="00F028E1">
        <w:rPr>
          <w:b/>
        </w:rPr>
        <w:t xml:space="preserve"> услуги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3"/>
        <w:rPr>
          <w:b/>
        </w:rPr>
      </w:pPr>
    </w:p>
    <w:p w:rsidR="00F028E1" w:rsidRPr="00F028E1" w:rsidRDefault="00F028E1" w:rsidP="00F028E1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Theme="minorEastAsia"/>
          <w:lang w:eastAsia="ru-RU"/>
        </w:rPr>
      </w:pPr>
      <w:r w:rsidRPr="00F028E1">
        <w:t xml:space="preserve">3.5. </w:t>
      </w:r>
      <w:r w:rsidRPr="00F028E1">
        <w:rPr>
          <w:rFonts w:eastAsiaTheme="minorEastAsia"/>
          <w:lang w:eastAsia="ru-RU"/>
        </w:rPr>
        <w:t xml:space="preserve">Основанием для начала административной процедуры является наличие в Органе зарегистрированных документов, указанных в </w:t>
      </w:r>
      <w:hyperlink r:id="rId14" w:history="1">
        <w:r w:rsidRPr="00F028E1">
          <w:rPr>
            <w:rFonts w:eastAsiaTheme="minorEastAsia"/>
            <w:lang w:eastAsia="ru-RU"/>
          </w:rPr>
          <w:t xml:space="preserve">пунктах </w:t>
        </w:r>
      </w:hyperlink>
      <w:r w:rsidRPr="00F028E1">
        <w:rPr>
          <w:rFonts w:eastAsiaTheme="minorEastAsia"/>
          <w:lang w:eastAsia="ru-RU"/>
        </w:rPr>
        <w:t>2.6, 2.10 настоящего Административного регламента.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- определяет соответствие представленных документов требованиям, установленным в пунктах 2.6 и 2.10 Административного регламента;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 xml:space="preserve">- анализирует содержащуюся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2.14 Административного регламента. 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 xml:space="preserve">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2.14 настоящего Административного регламента.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Специалист Органа в течении 5 рабочих дней</w:t>
      </w:r>
      <w:r w:rsidRPr="00F028E1">
        <w:rPr>
          <w:rFonts w:eastAsia="Calibri"/>
          <w:i/>
          <w:lang w:eastAsia="ru-RU"/>
        </w:rPr>
        <w:t xml:space="preserve"> </w:t>
      </w:r>
      <w:r w:rsidRPr="00F028E1">
        <w:rPr>
          <w:rFonts w:eastAsia="Calibri"/>
          <w:lang w:eastAsia="ru-RU"/>
        </w:rPr>
        <w:t>по результатам проверки готовит один из следующих документов: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 xml:space="preserve">- проект решения о предоставлении муниципальной услуги;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 xml:space="preserve">- проект решения об отказе в предоставлении муниципальной услуги (в случае наличия оснований, предусмотренных пунктом 2.14 настоящего Административного регламента). 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рабочего дня.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 xml:space="preserve">Руководитель Органа подписывает проект решения о предоставлении муниципальной услуги (решения об отказе в предоставлении муниципальной услуги) в течение 3 рабочих дней со дня его получения. 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3.5.1. Критерием принятия решения</w:t>
      </w:r>
      <w:r w:rsidRPr="00F028E1">
        <w:t xml:space="preserve"> о предоставлении </w:t>
      </w:r>
      <w:r w:rsidRPr="00F028E1">
        <w:rPr>
          <w:rFonts w:eastAsia="Calibri"/>
          <w:lang w:eastAsia="ru-RU"/>
        </w:rPr>
        <w:t>муниципальной</w:t>
      </w:r>
      <w:r w:rsidRPr="00F028E1">
        <w:t xml:space="preserve"> услуги</w:t>
      </w:r>
      <w:r w:rsidRPr="00F028E1">
        <w:rPr>
          <w:rFonts w:asciiTheme="minorHAnsi" w:hAnsiTheme="minorHAnsi" w:cstheme="minorBidi"/>
        </w:rPr>
        <w:t xml:space="preserve"> </w:t>
      </w:r>
      <w:r w:rsidRPr="00F028E1">
        <w:rPr>
          <w:rFonts w:eastAsia="Calibri"/>
          <w:lang w:eastAsia="ru-RU"/>
        </w:rPr>
        <w:t xml:space="preserve">является соответствие запроса и прилагаемых к нему документов требованиям настоящего Административного регламента.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 xml:space="preserve">3.5.2. Максимальный срок исполнения административной процедуры составляет не более </w:t>
      </w:r>
      <w:r w:rsidRPr="00F028E1">
        <w:rPr>
          <w:rFonts w:eastAsia="Calibri"/>
        </w:rPr>
        <w:t xml:space="preserve">4 рабочих дней </w:t>
      </w:r>
      <w:r w:rsidRPr="00F028E1">
        <w:rPr>
          <w:rFonts w:eastAsia="Calibri"/>
          <w:lang w:eastAsia="ru-RU"/>
        </w:rPr>
        <w:t>со дня получения из Органа, МФЦ полного комплекта документов, необходимых для предоставления муниципальной услуги</w:t>
      </w:r>
      <w:r w:rsidRPr="00F028E1">
        <w:rPr>
          <w:rFonts w:eastAsia="Times New Roman"/>
          <w:lang w:eastAsia="ru-RU"/>
        </w:rPr>
        <w:t xml:space="preserve">. 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bCs/>
          <w:iCs/>
          <w:lang w:eastAsia="ru-RU"/>
        </w:rPr>
      </w:pPr>
      <w:r w:rsidRPr="00F028E1">
        <w:rPr>
          <w:rFonts w:eastAsia="Times New Roman"/>
          <w:bCs/>
          <w:iCs/>
          <w:lang w:eastAsia="ru-RU"/>
        </w:rPr>
        <w:t xml:space="preserve">3.5.3. Результатом административной процедуры является принятие решения о предоставлении </w:t>
      </w:r>
      <w:r w:rsidRPr="00F028E1">
        <w:rPr>
          <w:rFonts w:eastAsia="Calibri"/>
          <w:lang w:eastAsia="ru-RU"/>
        </w:rPr>
        <w:t>муниципальной</w:t>
      </w:r>
      <w:r w:rsidRPr="00F028E1">
        <w:rPr>
          <w:rFonts w:eastAsia="Times New Roman"/>
          <w:bCs/>
          <w:iCs/>
          <w:lang w:eastAsia="ru-RU"/>
        </w:rPr>
        <w:t xml:space="preserve"> услуги (либо решения об отказе в предоставлении </w:t>
      </w:r>
      <w:r w:rsidRPr="00F028E1">
        <w:rPr>
          <w:rFonts w:eastAsia="Calibri"/>
          <w:lang w:eastAsia="ru-RU"/>
        </w:rPr>
        <w:t>муниципальной</w:t>
      </w:r>
      <w:r w:rsidRPr="00F028E1">
        <w:rPr>
          <w:rFonts w:eastAsia="Times New Roman"/>
          <w:bCs/>
          <w:iCs/>
          <w:lang w:eastAsia="ru-RU"/>
        </w:rPr>
        <w:t xml:space="preserve"> услуги) и передача принятого решения о предоставлении </w:t>
      </w:r>
      <w:r w:rsidRPr="00F028E1">
        <w:rPr>
          <w:rFonts w:eastAsia="Calibri"/>
          <w:lang w:eastAsia="ru-RU"/>
        </w:rPr>
        <w:t>муниципальной</w:t>
      </w:r>
      <w:r w:rsidRPr="00F028E1">
        <w:rPr>
          <w:rFonts w:eastAsia="Times New Roman"/>
          <w:bCs/>
          <w:iCs/>
          <w:lang w:eastAsia="ru-RU"/>
        </w:rPr>
        <w:t xml:space="preserve"> услуги (либо решения об отказе в предоставлении </w:t>
      </w:r>
      <w:r w:rsidRPr="00F028E1">
        <w:rPr>
          <w:rFonts w:eastAsia="Calibri"/>
          <w:lang w:eastAsia="ru-RU"/>
        </w:rPr>
        <w:t>муниципальной</w:t>
      </w:r>
      <w:r w:rsidRPr="00F028E1">
        <w:rPr>
          <w:rFonts w:eastAsia="Times New Roman"/>
          <w:bCs/>
          <w:iCs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Результат административной процедуры фиксируется в системе электронного документооборота с пометкой «исполнено» специалистом Органа, МФЦ, ответственным за выдачу результата предоставления услуги.</w:t>
      </w:r>
    </w:p>
    <w:p w:rsidR="002B3AC9" w:rsidRDefault="002B3AC9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</w:rPr>
      </w:pPr>
      <w:r w:rsidRPr="00F028E1">
        <w:rPr>
          <w:rFonts w:eastAsia="Times New Roman"/>
          <w:b/>
          <w:lang w:eastAsia="ru-RU"/>
        </w:rPr>
        <w:t>Уведомление заявителя о принятом решении</w:t>
      </w:r>
      <w:r w:rsidRPr="00F028E1">
        <w:rPr>
          <w:rFonts w:eastAsia="Times New Roman"/>
          <w:b/>
        </w:rPr>
        <w:t>, выдача заявителю результата предоставления муниципальной услуги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Times New Roman"/>
          <w:b/>
        </w:rPr>
      </w:pPr>
      <w:r w:rsidRPr="00F028E1">
        <w:rPr>
          <w:rFonts w:eastAsia="Times New Roman"/>
          <w:b/>
        </w:rPr>
        <w:t xml:space="preserve">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</w:rPr>
        <w:t xml:space="preserve">3.6. </w:t>
      </w:r>
      <w:r w:rsidRPr="00F028E1">
        <w:rPr>
          <w:rFonts w:eastAsia="Times New Roman"/>
          <w:lang w:eastAsia="ru-RU"/>
        </w:rPr>
        <w:t xml:space="preserve">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</w:t>
      </w:r>
      <w:r w:rsidRPr="00F028E1">
        <w:rPr>
          <w:rFonts w:eastAsia="Calibri"/>
          <w:lang w:eastAsia="ru-RU"/>
        </w:rPr>
        <w:t>муниципальной</w:t>
      </w:r>
      <w:r w:rsidRPr="00F028E1">
        <w:rPr>
          <w:rFonts w:eastAsia="Times New Roman"/>
          <w:lang w:eastAsia="ru-RU"/>
        </w:rPr>
        <w:t xml:space="preserve"> услуги или решения об отказе в предоставлении </w:t>
      </w:r>
      <w:r w:rsidRPr="00F028E1">
        <w:rPr>
          <w:rFonts w:eastAsia="Calibri"/>
          <w:lang w:eastAsia="ru-RU"/>
        </w:rPr>
        <w:t>муниципальной</w:t>
      </w:r>
      <w:r w:rsidRPr="00F028E1">
        <w:rPr>
          <w:rFonts w:eastAsia="Times New Roman"/>
          <w:lang w:eastAsia="ru-RU"/>
        </w:rPr>
        <w:t xml:space="preserve"> услуги (далее - Решение).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Если заявитель обратился за предоставлением услуги через Портал государственных и муниципальных услуг (функций) Республики Коми и (или) Единый портал государственных и муниципальных услуг (функций), то информирование заявителя о результатах предоставления муниципальной услуги осуществляется также через Портал государственных и муниципальных услуг (функций) Республики Коми и (или) Единый портал государственных и муниципальных услуг (функций).</w:t>
      </w:r>
    </w:p>
    <w:p w:rsidR="001F7B52" w:rsidRPr="00D068A8" w:rsidRDefault="00F028E1" w:rsidP="001F7B52">
      <w:pPr>
        <w:shd w:val="clear" w:color="auto" w:fill="FFFFFF"/>
        <w:spacing w:before="0" w:beforeAutospacing="0" w:after="0" w:afterAutospacing="0"/>
        <w:ind w:firstLine="851"/>
        <w:jc w:val="both"/>
        <w:rPr>
          <w:rFonts w:eastAsia="Times New Roman"/>
        </w:rPr>
      </w:pPr>
      <w:r w:rsidRPr="00F028E1">
        <w:rPr>
          <w:rFonts w:eastAsia="Times New Roman"/>
        </w:rPr>
        <w:t>При предоставлении муниципальной услуги в электронной форме</w:t>
      </w:r>
      <w:r w:rsidR="001F7B52">
        <w:rPr>
          <w:rFonts w:eastAsia="Times New Roman"/>
        </w:rPr>
        <w:t xml:space="preserve"> заявитель</w:t>
      </w:r>
      <w:r w:rsidR="001F7B52">
        <w:rPr>
          <w:rFonts w:eastAsia="Times New Roman"/>
          <w:i/>
          <w:color w:val="FF0000"/>
        </w:rPr>
        <w:t xml:space="preserve"> </w:t>
      </w:r>
      <w:r w:rsidR="001F7B52" w:rsidRPr="00D068A8">
        <w:rPr>
          <w:rFonts w:eastAsia="Times New Roman"/>
        </w:rPr>
        <w:t>получает уведомления (на электронную почту/в личный кабинет заявителя на Едином портале государственных и муниципальных услуг, Региональном портале государственных и муниципальных услуг/на телефонный номер) о ходе выполнения запроса о предоставлении муниципальной услуги.</w:t>
      </w:r>
    </w:p>
    <w:p w:rsidR="001F7B52" w:rsidRPr="00D068A8" w:rsidRDefault="001F7B52" w:rsidP="001F7B5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D068A8">
        <w:rPr>
          <w:rFonts w:eastAsia="Times New Roman"/>
        </w:rPr>
        <w:t>Заявитель может получить результат предоставления муниципальной услуги в электронной форме в личный кабинет на Едином портале государственных и муниципальных услуг, Региональном портале государственных и муниципальных услуг.</w:t>
      </w:r>
    </w:p>
    <w:p w:rsidR="001F7B52" w:rsidRPr="00D068A8" w:rsidRDefault="001F7B52" w:rsidP="001F7B5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</w:rPr>
      </w:pPr>
      <w:r w:rsidRPr="00D068A8">
        <w:rPr>
          <w:rFonts w:eastAsia="Times New Roman"/>
        </w:rPr>
        <w:t>Получение заявителем результата предоставления муниципальной услуги в электронной форме не исключает возможность получения его также в бумажной форме в любое время в течение срока действия результата предоставления муниципальной услуги или посредством Почты России.</w:t>
      </w:r>
    </w:p>
    <w:p w:rsidR="00F028E1" w:rsidRPr="00F028E1" w:rsidRDefault="00F028E1" w:rsidP="001F7B52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 удостоверяющего личность, а при обращении представителя также документа, подтверждающего полномочия представителя.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 Решение через организацию почтовой связи заказным письмом с уведомлением.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 xml:space="preserve">3.6.1. </w:t>
      </w:r>
      <w:r w:rsidRPr="00F028E1">
        <w:rPr>
          <w:rFonts w:eastAsia="Calibri"/>
          <w:lang w:eastAsia="ru-RU"/>
        </w:rPr>
        <w:t xml:space="preserve">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3.6.2. Максимальный срок исполнения административной процедуры составляет 1 рабочих дней со дня поступления Решения сотруднику Органа, МФЦ,</w:t>
      </w:r>
      <w:r w:rsidRPr="00F028E1">
        <w:rPr>
          <w:rFonts w:eastAsia="Times New Roman"/>
          <w:i/>
          <w:iCs/>
          <w:lang w:eastAsia="ru-RU"/>
        </w:rPr>
        <w:t> </w:t>
      </w:r>
      <w:r w:rsidRPr="00F028E1">
        <w:rPr>
          <w:rFonts w:eastAsia="Times New Roman"/>
          <w:lang w:eastAsia="ru-RU"/>
        </w:rPr>
        <w:t>ответственному за его выдачу. 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Times New Roman"/>
          <w:lang w:eastAsia="ru-RU"/>
        </w:rPr>
        <w:t xml:space="preserve">3.6.3. Результатом исполнения административной процедуры является уведомление заявителя о принятом Решении и (или) выдача заявителю </w:t>
      </w:r>
      <w:r w:rsidRPr="00F028E1">
        <w:rPr>
          <w:rFonts w:eastAsia="Calibri"/>
          <w:lang w:eastAsia="ru-RU"/>
        </w:rPr>
        <w:t>Решения.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1"/>
      </w:pPr>
      <w:r w:rsidRPr="00F028E1">
        <w:t xml:space="preserve">Способом фиксации результата административной процедуры является регистрация Решения в журнале исходящей документации, </w:t>
      </w:r>
      <w:r w:rsidR="00D068A8">
        <w:t>с использованием усиленной квалификационной электронной подписью.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outlineLvl w:val="1"/>
        <w:rPr>
          <w:color w:val="FF0000"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outlineLvl w:val="0"/>
        <w:rPr>
          <w:rFonts w:eastAsia="Times New Roman"/>
          <w:b/>
          <w:lang w:eastAsia="ru-RU"/>
        </w:rPr>
      </w:pPr>
      <w:r w:rsidRPr="00F028E1">
        <w:rPr>
          <w:rFonts w:eastAsia="Times New Roman"/>
          <w:b/>
          <w:lang w:eastAsia="ru-RU"/>
        </w:rPr>
        <w:t xml:space="preserve">Исправление опечаток и (или) ошибок, допущенных в документах, выданных в результате предоставления муниципальной услуги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lang w:eastAsia="ru-RU"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Times New Roman"/>
          <w:lang w:eastAsia="ru-RU"/>
        </w:rPr>
        <w:t xml:space="preserve">3.7.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</w:t>
      </w:r>
      <w:r w:rsidRPr="00F028E1">
        <w:rPr>
          <w:rFonts w:eastAsia="Calibri"/>
        </w:rPr>
        <w:t>Орган</w:t>
      </w:r>
      <w:r w:rsidRPr="00F028E1">
        <w:rPr>
          <w:rFonts w:eastAsia="Times New Roman"/>
          <w:lang w:eastAsia="ru-RU"/>
        </w:rPr>
        <w:t xml:space="preserve">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</w:rPr>
      </w:pPr>
      <w:r w:rsidRPr="00F028E1">
        <w:rPr>
          <w:rFonts w:eastAsia="Calibri"/>
        </w:rPr>
        <w:t>3.7.1.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 – заявление об исправлении опечаток и (или) ошибок).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3.7.2.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F028E1" w:rsidRPr="00F028E1" w:rsidRDefault="00F028E1" w:rsidP="00F028E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лично (заявителем представляются оригиналы документов с опечатками и (или) ошибками, специалистом Органа</w:t>
      </w:r>
      <w:r w:rsidRPr="00F028E1">
        <w:rPr>
          <w:rFonts w:eastAsia="Times New Roman"/>
          <w:i/>
          <w:lang w:eastAsia="ru-RU"/>
        </w:rPr>
        <w:t xml:space="preserve"> </w:t>
      </w:r>
      <w:r w:rsidRPr="00F028E1">
        <w:rPr>
          <w:rFonts w:eastAsia="Times New Roman"/>
          <w:lang w:eastAsia="ru-RU"/>
        </w:rPr>
        <w:t>делаются копии этих документов);</w:t>
      </w:r>
    </w:p>
    <w:p w:rsidR="00F028E1" w:rsidRPr="00F028E1" w:rsidRDefault="00F028E1" w:rsidP="00F028E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0" w:beforeAutospacing="0" w:after="0" w:afterAutospacing="0" w:line="276" w:lineRule="auto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 xml:space="preserve">Прием и регистрация заявления об исправлении опечаток и (или) ошибок осуществляется в соответствии с пунктом 3.3 настоящего Административного регламента, </w:t>
      </w:r>
      <w:r w:rsidRPr="0010685F">
        <w:rPr>
          <w:rFonts w:eastAsia="Times New Roman"/>
          <w:lang w:eastAsia="ru-RU"/>
        </w:rPr>
        <w:t>за исключением положений, касающихся возможности представлять документы в электронном виде.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3.7.3.</w:t>
      </w:r>
      <w:r w:rsidRPr="00F028E1">
        <w:rPr>
          <w:rFonts w:eastAsia="Times New Roman"/>
          <w:i/>
          <w:lang w:eastAsia="ru-RU"/>
        </w:rPr>
        <w:t xml:space="preserve"> </w:t>
      </w:r>
      <w:r w:rsidRPr="00F028E1">
        <w:rPr>
          <w:rFonts w:eastAsia="Times New Roman"/>
          <w:lang w:eastAsia="ru-RU"/>
        </w:rPr>
        <w:t>По результатам рассмотрения заявления об исправлении опечаток и (или) ошибок специалист Органа в течение 3 рабочих дней: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 xml:space="preserve">- принимает решение об исправлении опечаток и (или) ошибок, </w:t>
      </w:r>
      <w:r w:rsidRPr="00F028E1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F028E1">
        <w:rPr>
          <w:rFonts w:eastAsia="Times New Roman"/>
          <w:lang w:eastAsia="ru-RU"/>
        </w:rPr>
        <w:t xml:space="preserve">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F028E1" w:rsidRPr="00F028E1" w:rsidRDefault="00F028E1" w:rsidP="00F028E1">
      <w:pPr>
        <w:numPr>
          <w:ilvl w:val="0"/>
          <w:numId w:val="21"/>
        </w:numPr>
        <w:spacing w:before="0" w:beforeAutospacing="0" w:after="0" w:afterAutospacing="0" w:line="252" w:lineRule="auto"/>
        <w:contextualSpacing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 xml:space="preserve">принимает решение об отсутствии необходимости исправления опечаток и (или) ошибок, </w:t>
      </w:r>
      <w:r w:rsidRPr="00F028E1">
        <w:rPr>
          <w:rFonts w:eastAsia="Calibri"/>
        </w:rPr>
        <w:t>допущенных в документах, выданных в результате предоставления муниципальной услуги,</w:t>
      </w:r>
      <w:r w:rsidRPr="00F028E1">
        <w:rPr>
          <w:rFonts w:eastAsia="Times New Roman"/>
          <w:lang w:eastAsia="ru-RU"/>
        </w:rPr>
        <w:t xml:space="preserve"> и готовит мотивированный отказ в исправлении </w:t>
      </w:r>
      <w:r w:rsidRPr="00F028E1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F028E1">
        <w:rPr>
          <w:rFonts w:eastAsia="Times New Roman"/>
          <w:lang w:eastAsia="ru-RU"/>
        </w:rPr>
        <w:t>.</w:t>
      </w:r>
    </w:p>
    <w:p w:rsidR="00F028E1" w:rsidRPr="00F028E1" w:rsidRDefault="00F028E1" w:rsidP="00F028E1">
      <w:pPr>
        <w:spacing w:before="0" w:beforeAutospacing="0" w:after="0" w:afterAutospacing="0" w:line="252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 xml:space="preserve">Исправление опечаток и (или) ошибок, </w:t>
      </w:r>
      <w:r w:rsidRPr="00F028E1">
        <w:rPr>
          <w:rFonts w:eastAsia="Calibri"/>
        </w:rPr>
        <w:t>допущенных в документах, выданных в результате предоставления муниципальной услуги, осуществляется специалистом Органа в течение 5 рабочих дней</w:t>
      </w:r>
    </w:p>
    <w:p w:rsidR="00F028E1" w:rsidRPr="00F028E1" w:rsidRDefault="00F028E1" w:rsidP="00F028E1">
      <w:pPr>
        <w:spacing w:before="0" w:beforeAutospacing="0" w:after="0" w:afterAutospacing="0" w:line="252" w:lineRule="auto"/>
        <w:ind w:firstLine="709"/>
        <w:contextualSpacing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При исправлении опечаток и (или) ошибок</w:t>
      </w:r>
      <w:r w:rsidRPr="00F028E1">
        <w:rPr>
          <w:rFonts w:eastAsia="Calibri"/>
        </w:rPr>
        <w:t>, допущенных в документах, выданных в результате предоставления муниципальной услуги,</w:t>
      </w:r>
      <w:r w:rsidRPr="00F028E1">
        <w:rPr>
          <w:rFonts w:eastAsia="Times New Roman"/>
          <w:lang w:eastAsia="ru-RU"/>
        </w:rPr>
        <w:t xml:space="preserve"> не допускается:</w:t>
      </w:r>
    </w:p>
    <w:p w:rsidR="00F028E1" w:rsidRPr="00F028E1" w:rsidRDefault="00F028E1" w:rsidP="00F028E1">
      <w:pPr>
        <w:numPr>
          <w:ilvl w:val="0"/>
          <w:numId w:val="19"/>
        </w:numPr>
        <w:spacing w:before="0" w:beforeAutospacing="0" w:after="0" w:afterAutospacing="0" w:line="252" w:lineRule="auto"/>
        <w:contextualSpacing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F028E1" w:rsidRPr="00F028E1" w:rsidRDefault="00F028E1" w:rsidP="00F028E1">
      <w:pPr>
        <w:numPr>
          <w:ilvl w:val="0"/>
          <w:numId w:val="19"/>
        </w:numPr>
        <w:spacing w:before="0" w:beforeAutospacing="0" w:after="0" w:afterAutospacing="0" w:line="252" w:lineRule="auto"/>
        <w:contextualSpacing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3.7.4. Критерием принятия решения</w:t>
      </w:r>
      <w:r w:rsidRPr="00F028E1">
        <w:rPr>
          <w:rFonts w:eastAsia="Times New Roman"/>
          <w:lang w:eastAsia="ru-RU"/>
        </w:rPr>
        <w:t xml:space="preserve"> об исправлении опечаток и (или) ошибок </w:t>
      </w:r>
      <w:r w:rsidRPr="00F028E1">
        <w:rPr>
          <w:rFonts w:eastAsia="Calibri"/>
          <w:lang w:eastAsia="ru-RU"/>
        </w:rPr>
        <w:t xml:space="preserve">является наличие </w:t>
      </w:r>
      <w:r w:rsidRPr="00F028E1">
        <w:rPr>
          <w:rFonts w:eastAsia="Times New Roman"/>
          <w:lang w:eastAsia="ru-RU"/>
        </w:rPr>
        <w:t>опечаток и (или) ошибок, допущенных в документах, являющихся результатом предоставления муниципальной услуги</w:t>
      </w:r>
      <w:r w:rsidRPr="00F028E1">
        <w:rPr>
          <w:rFonts w:eastAsia="Calibri"/>
          <w:lang w:eastAsia="ru-RU"/>
        </w:rPr>
        <w:t xml:space="preserve">.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Calibri"/>
          <w:lang w:eastAsia="ru-RU"/>
        </w:rPr>
        <w:t xml:space="preserve">3.7.5. Максимальный срок исполнения административной процедуры составляет не более 5 календарных дней со дня </w:t>
      </w:r>
      <w:r w:rsidRPr="00F028E1">
        <w:rPr>
          <w:rFonts w:eastAsia="Times New Roman"/>
          <w:lang w:eastAsia="ru-RU"/>
        </w:rPr>
        <w:t>поступления в</w:t>
      </w:r>
      <w:r w:rsidRPr="00F028E1">
        <w:rPr>
          <w:rFonts w:eastAsia="Times New Roman"/>
          <w:i/>
          <w:lang w:eastAsia="ru-RU"/>
        </w:rPr>
        <w:t xml:space="preserve"> </w:t>
      </w:r>
      <w:r w:rsidRPr="00F028E1">
        <w:rPr>
          <w:rFonts w:eastAsia="Times New Roman"/>
          <w:lang w:eastAsia="ru-RU"/>
        </w:rPr>
        <w:t>Орган</w:t>
      </w:r>
      <w:r w:rsidRPr="00F028E1">
        <w:rPr>
          <w:rFonts w:eastAsia="Times New Roman"/>
          <w:i/>
          <w:lang w:eastAsia="ru-RU"/>
        </w:rPr>
        <w:t xml:space="preserve"> </w:t>
      </w:r>
      <w:r w:rsidRPr="00F028E1">
        <w:rPr>
          <w:rFonts w:eastAsia="Times New Roman"/>
          <w:lang w:eastAsia="ru-RU"/>
        </w:rPr>
        <w:t>заявления об исправлении опечаток и (или) ошибок.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3.7.6. Результатом процедуры является:</w:t>
      </w:r>
    </w:p>
    <w:p w:rsidR="00F028E1" w:rsidRPr="00F028E1" w:rsidRDefault="00F028E1" w:rsidP="00F028E1">
      <w:pPr>
        <w:numPr>
          <w:ilvl w:val="0"/>
          <w:numId w:val="20"/>
        </w:numPr>
        <w:spacing w:before="0" w:beforeAutospacing="0" w:after="0" w:afterAutospacing="0" w:line="252" w:lineRule="auto"/>
        <w:contextualSpacing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F028E1" w:rsidRPr="00F028E1" w:rsidRDefault="00F028E1" w:rsidP="00F028E1">
      <w:pPr>
        <w:numPr>
          <w:ilvl w:val="0"/>
          <w:numId w:val="22"/>
        </w:numPr>
        <w:spacing w:before="0" w:beforeAutospacing="0" w:after="0" w:afterAutospacing="0" w:line="252" w:lineRule="auto"/>
        <w:contextualSpacing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 xml:space="preserve">мотивированный отказ в исправлении </w:t>
      </w:r>
      <w:r w:rsidRPr="00F028E1">
        <w:rPr>
          <w:rFonts w:eastAsia="Calibri"/>
        </w:rPr>
        <w:t>опечаток и (или) ошибок, допущенных в документах, выданных в результате предоставления муниципальной услуги</w:t>
      </w:r>
      <w:r w:rsidRPr="00F028E1">
        <w:rPr>
          <w:rFonts w:eastAsia="Times New Roman"/>
          <w:lang w:eastAsia="ru-RU"/>
        </w:rPr>
        <w:t>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Times New Roman"/>
          <w:lang w:eastAsia="ru-RU"/>
        </w:rPr>
        <w:t>Выдача заявителю исправленного документа производится в порядке, установленном пунктом 3.6 настоящего Регламента.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3.7.7.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F028E1" w:rsidRPr="0010685F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10685F">
        <w:rPr>
          <w:rFonts w:eastAsia="Calibri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b/>
        </w:rPr>
      </w:pPr>
      <w:r w:rsidRPr="00F028E1">
        <w:rPr>
          <w:b/>
        </w:rPr>
        <w:t>IV. Формы контроля за исполнением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b/>
        </w:rPr>
      </w:pPr>
      <w:r w:rsidRPr="00F028E1">
        <w:rPr>
          <w:b/>
        </w:rPr>
        <w:t>административного регламента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:rsidR="00F028E1" w:rsidRPr="00F028E1" w:rsidRDefault="00F028E1" w:rsidP="00F028E1">
      <w:pPr>
        <w:spacing w:before="0" w:beforeAutospacing="0" w:after="0" w:afterAutospacing="0"/>
        <w:rPr>
          <w:rFonts w:eastAsia="Times New Roman"/>
          <w:sz w:val="24"/>
          <w:szCs w:val="24"/>
          <w:lang w:eastAsia="ru-RU"/>
        </w:rPr>
      </w:pPr>
      <w:bookmarkStart w:id="20" w:name="Par368"/>
      <w:bookmarkEnd w:id="20"/>
      <w:r w:rsidRPr="00F028E1">
        <w:rPr>
          <w:rFonts w:eastAsia="Times New Roman"/>
          <w:b/>
          <w:bCs/>
          <w:color w:val="000000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предоставления муниципальной услуги и иных нормативных правовых актов</w:t>
      </w:r>
      <w:r w:rsidRPr="00F028E1">
        <w:rPr>
          <w:rFonts w:eastAsia="Times New Roman"/>
          <w:color w:val="000000"/>
          <w:lang w:eastAsia="ru-RU"/>
        </w:rPr>
        <w:t>, </w:t>
      </w:r>
      <w:r w:rsidRPr="00F028E1">
        <w:rPr>
          <w:rFonts w:eastAsia="Times New Roman"/>
          <w:b/>
          <w:bCs/>
          <w:color w:val="000000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4.1. Текущий </w:t>
      </w:r>
      <w:proofErr w:type="gramStart"/>
      <w:r w:rsidRPr="00F028E1">
        <w:t>контроль за</w:t>
      </w:r>
      <w:proofErr w:type="gramEnd"/>
      <w:r w:rsidRPr="00F028E1">
        <w:t xml:space="preserve">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</w:t>
      </w:r>
      <w:r w:rsidRPr="00F028E1">
        <w:rPr>
          <w:rFonts w:eastAsia="Times New Roman"/>
          <w:lang w:eastAsia="ru-RU"/>
        </w:rPr>
        <w:t xml:space="preserve">муниципальной </w:t>
      </w:r>
      <w:r w:rsidRPr="00F028E1">
        <w:t>услуги, осуществл</w:t>
      </w:r>
      <w:r w:rsidR="00FA4692">
        <w:t>яет  Гл</w:t>
      </w:r>
      <w:r w:rsidR="00251FC4">
        <w:t>ава сельского поселения «Позтыкерес</w:t>
      </w:r>
      <w:r w:rsidRPr="00F028E1">
        <w:t xml:space="preserve">».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4.2. </w:t>
      </w:r>
      <w:proofErr w:type="gramStart"/>
      <w:r w:rsidRPr="00F028E1">
        <w:rPr>
          <w:rFonts w:eastAsia="Times New Roman"/>
          <w:lang w:eastAsia="ru-RU"/>
        </w:rPr>
        <w:t>Контроль за</w:t>
      </w:r>
      <w:proofErr w:type="gramEnd"/>
      <w:r w:rsidRPr="00F028E1">
        <w:rPr>
          <w:rFonts w:eastAsia="Times New Roman"/>
          <w:lang w:eastAsia="ru-RU"/>
        </w:rPr>
        <w:t xml:space="preserve"> деятельностью Органа по предоставлению муниципальной услуги осуществляется Глава сельского поселения «</w:t>
      </w:r>
      <w:r w:rsidR="00251FC4">
        <w:rPr>
          <w:rFonts w:eastAsia="Times New Roman"/>
          <w:lang w:eastAsia="ru-RU"/>
        </w:rPr>
        <w:t>Позтыкерес</w:t>
      </w:r>
      <w:r w:rsidRPr="00F028E1">
        <w:rPr>
          <w:rFonts w:eastAsia="Times New Roman"/>
          <w:lang w:eastAsia="ru-RU"/>
        </w:rPr>
        <w:t>».</w:t>
      </w:r>
    </w:p>
    <w:p w:rsidR="00F028E1" w:rsidRPr="0010685F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 xml:space="preserve">Контроль за исполнением настоящего Административного регламента сотрудниками </w:t>
      </w:r>
      <w:r w:rsidRPr="0010685F">
        <w:rPr>
          <w:rFonts w:eastAsia="Times New Roman"/>
          <w:lang w:eastAsia="ru-RU"/>
        </w:rPr>
        <w:t>МФЦ осуществляется руководителем МФЦ.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b/>
          <w:lang w:eastAsia="ru-RU"/>
        </w:rPr>
      </w:pPr>
      <w:bookmarkStart w:id="21" w:name="Par377"/>
      <w:bookmarkEnd w:id="21"/>
      <w:r w:rsidRPr="00F028E1">
        <w:rPr>
          <w:rFonts w:eastAsia="Times New Roman"/>
          <w:b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 xml:space="preserve">4.3. Контроль полноты и качества предоставления </w:t>
      </w:r>
      <w:r w:rsidRPr="00F028E1">
        <w:rPr>
          <w:rFonts w:eastAsia="Times New Roman"/>
          <w:lang w:eastAsia="ru-RU"/>
        </w:rPr>
        <w:t>муниципальной</w:t>
      </w:r>
      <w:r w:rsidRPr="00F028E1">
        <w:t xml:space="preserve"> услуги осуществляется путем проведения плановых и внеплановых проверок.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i/>
          <w:lang w:eastAsia="ru-RU"/>
        </w:rPr>
      </w:pPr>
      <w:r w:rsidRPr="00F028E1">
        <w:rPr>
          <w:rFonts w:eastAsia="Times New Roman"/>
          <w:lang w:eastAsia="ru-RU"/>
        </w:rPr>
        <w:t>Плановые проверки проводятся в соответствии с планом работы Органа, но не реже 1 раза в 3 года.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 xml:space="preserve"> 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4.4. 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  <w:r w:rsidRPr="00F028E1">
        <w:t>4.5. Результаты плановых и внеплановых проверок оформляются в виде акта, в котором отмечаются выявленные недостатки и предложения по их устранению.</w:t>
      </w:r>
      <w:bookmarkStart w:id="22" w:name="Par387"/>
      <w:bookmarkEnd w:id="22"/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b/>
        </w:rPr>
      </w:pPr>
      <w:r w:rsidRPr="00F028E1">
        <w:rPr>
          <w:b/>
        </w:rPr>
        <w:t>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t xml:space="preserve">4.6. Должностные лица, ответственные за предоставление </w:t>
      </w:r>
      <w:r w:rsidRPr="00F028E1">
        <w:rPr>
          <w:rFonts w:eastAsia="Times New Roman"/>
          <w:lang w:eastAsia="ru-RU"/>
        </w:rPr>
        <w:t>муниципальной</w:t>
      </w:r>
      <w:r w:rsidRPr="00F028E1">
        <w:t xml:space="preserve"> услуги, несут</w:t>
      </w:r>
      <w:r w:rsidRPr="00F028E1">
        <w:rPr>
          <w:rFonts w:eastAsia="Times New Roman"/>
          <w:lang w:eastAsia="ru-RU"/>
        </w:rPr>
        <w:t xml:space="preserve"> персональную ответственность за соблюдение порядка и сроков предоставления муниципальной услуги. 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  <w:lang w:eastAsia="ru-RU"/>
        </w:rPr>
      </w:pPr>
      <w:r w:rsidRPr="0010685F">
        <w:rPr>
          <w:rFonts w:eastAsia="Calibri"/>
          <w:lang w:eastAsia="ru-RU"/>
        </w:rPr>
        <w:t>МФЦ</w:t>
      </w:r>
      <w:r w:rsidRPr="00F028E1">
        <w:rPr>
          <w:rFonts w:eastAsia="Calibri"/>
          <w:lang w:eastAsia="ru-RU"/>
        </w:rPr>
        <w:t xml:space="preserve"> и его работники несут ответственность, установленную законодательством Российской Федерации: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 xml:space="preserve">1) за полноту передаваемых Органу запросов, иных документов, принятых от заявителя в </w:t>
      </w:r>
      <w:r w:rsidRPr="0010685F">
        <w:rPr>
          <w:rFonts w:eastAsia="Calibri"/>
          <w:lang w:eastAsia="ru-RU"/>
        </w:rPr>
        <w:t>МФЦ;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 xml:space="preserve"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</w:t>
      </w:r>
      <w:r w:rsidRPr="0010685F">
        <w:rPr>
          <w:rFonts w:eastAsia="Calibri"/>
          <w:lang w:eastAsia="ru-RU"/>
        </w:rPr>
        <w:t xml:space="preserve">МФЦ </w:t>
      </w:r>
      <w:r w:rsidRPr="00F028E1">
        <w:rPr>
          <w:rFonts w:eastAsia="Calibri"/>
          <w:lang w:eastAsia="ru-RU"/>
        </w:rPr>
        <w:t>Органом;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567"/>
        <w:jc w:val="both"/>
        <w:rPr>
          <w:rFonts w:eastAsia="Calibri"/>
          <w:lang w:eastAsia="ru-RU"/>
        </w:rPr>
      </w:pPr>
      <w:r w:rsidRPr="00F028E1">
        <w:rPr>
          <w:rFonts w:eastAsia="Calibri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 xml:space="preserve">Жалоба на нарушение порядка предоставления муниципальной услуги </w:t>
      </w:r>
      <w:r w:rsidRPr="0010685F">
        <w:rPr>
          <w:rFonts w:eastAsia="Times New Roman"/>
          <w:lang w:eastAsia="ru-RU"/>
        </w:rPr>
        <w:t>МФЦ</w:t>
      </w:r>
      <w:r w:rsidRPr="00F028E1">
        <w:rPr>
          <w:rFonts w:eastAsia="Times New Roman"/>
          <w:lang w:eastAsia="ru-RU"/>
        </w:rPr>
        <w:t xml:space="preserve"> рассматривается Органом. При этом срок рассмотрения жалобы исчисляется со дня регистрации жалобы в Органе.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outlineLvl w:val="2"/>
        <w:rPr>
          <w:b/>
        </w:rPr>
      </w:pPr>
      <w:bookmarkStart w:id="23" w:name="Par394"/>
      <w:bookmarkEnd w:id="23"/>
      <w:r w:rsidRPr="00F028E1">
        <w:rPr>
          <w:b/>
        </w:rPr>
        <w:t>Положения, характеризующие требования к порядку и формам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b/>
        </w:rPr>
      </w:pPr>
      <w:r w:rsidRPr="00F028E1">
        <w:rPr>
          <w:b/>
        </w:rPr>
        <w:t xml:space="preserve">контроля за предоставлением </w:t>
      </w:r>
      <w:r w:rsidRPr="00F028E1">
        <w:rPr>
          <w:rFonts w:eastAsia="Times New Roman"/>
          <w:b/>
          <w:lang w:eastAsia="ru-RU"/>
        </w:rPr>
        <w:t>муниципальной</w:t>
      </w:r>
      <w:r w:rsidRPr="00F028E1">
        <w:rPr>
          <w:b/>
        </w:rPr>
        <w:t xml:space="preserve"> услуги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rPr>
          <w:b/>
        </w:rPr>
      </w:pPr>
      <w:r w:rsidRPr="00F028E1">
        <w:rPr>
          <w:b/>
        </w:rPr>
        <w:t>со стороны граждан, их объединений и организаций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t xml:space="preserve">4.7. </w:t>
      </w:r>
      <w:r w:rsidRPr="00F028E1">
        <w:rPr>
          <w:rFonts w:eastAsia="Times New Roman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Times New Roman"/>
          <w:lang w:eastAsia="ru-RU"/>
        </w:rPr>
      </w:pPr>
      <w:r w:rsidRPr="00F028E1">
        <w:rPr>
          <w:rFonts w:eastAsia="Times New Roman"/>
          <w:lang w:eastAsia="ru-RU"/>
        </w:rPr>
        <w:t>4.8. 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both"/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0"/>
        <w:rPr>
          <w:rFonts w:eastAsia="Calibri"/>
          <w:b/>
          <w:bCs/>
          <w:lang w:eastAsia="ru-RU"/>
        </w:rPr>
      </w:pPr>
      <w:bookmarkStart w:id="24" w:name="Par402"/>
      <w:bookmarkEnd w:id="24"/>
      <w:r w:rsidRPr="007822B8">
        <w:rPr>
          <w:rFonts w:eastAsia="Calibri"/>
          <w:b/>
          <w:bCs/>
          <w:lang w:eastAsia="ru-RU"/>
        </w:rPr>
        <w:t>V. Досудебный (внесудебный) порядок обжалования решений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и действий (бездействия) органа, предоставляющего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муниципальную услугу, многофункционального центра,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организаций, указанных в части 1.1 статьи 16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Федерального закона от 27 июля 2010 г. N 210-ФЗ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"Об организации предоставления государственных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и муниципальных услуг", а также их должностных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лиц, муниципальных служащих, работников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Указанная в настоящем разделе информация подлежит размещению на официальном сайте Органа, на Едином портале государственных и муниципальных услуг (функций), на Портале государственных и муниципальных услуг (функций) Республики Коми, в государственной информационной системе Республики Коми "Реестр государственных и муниципальных услуг (функций) Республики Коми".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Информация для заявителя о его праве подать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жалобу на решения и действия (бездействие) органа,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предоставляющего муниципальную услугу, его должностного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лица либо муниципального служащего, многофункционального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центра, его работника, а также организаций, указанных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в части 1.1 статьи 16 Федерального закона от 27 июля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2010 г. N 210-ФЗ "Об организации предоставления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государственных и муниципальных услуг", или их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работников при предоставлении муниципальной услуги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5.1. 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 либо муниципального служащего МФЦ, его работника при предоставлении муниципальной услуги в досудебном порядке.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 xml:space="preserve">Организации, указанные в </w:t>
      </w:r>
      <w:hyperlink r:id="rId15" w:history="1">
        <w:r w:rsidRPr="00FA4692">
          <w:rPr>
            <w:rFonts w:eastAsia="Calibri"/>
            <w:color w:val="000000" w:themeColor="text1"/>
            <w:lang w:eastAsia="ru-RU"/>
          </w:rPr>
          <w:t>части 1.1 статьи 16</w:t>
        </w:r>
      </w:hyperlink>
      <w:r w:rsidRPr="007822B8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в Республике Коми отсутствуют.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Предмет жалобы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5.2. Заявитель может обратиться с жалобой, в том числе в следующих случаях: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</w:t>
      </w:r>
      <w:hyperlink r:id="rId16" w:history="1">
        <w:r w:rsidRPr="00FA4692">
          <w:rPr>
            <w:rFonts w:eastAsia="Calibri"/>
            <w:color w:val="000000" w:themeColor="text1"/>
            <w:lang w:eastAsia="ru-RU"/>
          </w:rPr>
          <w:t>статье 15.1</w:t>
        </w:r>
      </w:hyperlink>
      <w:r w:rsidRPr="007822B8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 xml:space="preserve">2) нарушение срока предоставления муниципальной услуги. </w:t>
      </w:r>
      <w:proofErr w:type="gramStart"/>
      <w:r w:rsidRPr="007822B8">
        <w:rPr>
          <w:rFonts w:eastAsia="Calibri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услуг в полном объеме в порядке, определенном </w:t>
      </w:r>
      <w:hyperlink r:id="rId17" w:history="1">
        <w:r w:rsidRPr="00FA4692">
          <w:rPr>
            <w:rFonts w:eastAsia="Calibri"/>
            <w:color w:val="000000" w:themeColor="text1"/>
            <w:lang w:eastAsia="ru-RU"/>
          </w:rPr>
          <w:t>частью 1.3 статьи 16</w:t>
        </w:r>
      </w:hyperlink>
      <w:r w:rsidRPr="007822B8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  <w:proofErr w:type="gramEnd"/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18" w:history="1">
        <w:r w:rsidRPr="007822B8">
          <w:rPr>
            <w:rFonts w:eastAsia="Calibri"/>
            <w:color w:val="0000FF"/>
            <w:lang w:eastAsia="ru-RU"/>
          </w:rPr>
          <w:t>частью 1.3 статьи 16</w:t>
        </w:r>
      </w:hyperlink>
      <w:r w:rsidRPr="007822B8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 xml:space="preserve">7) отказ Органа, его должностного лица, МФЦ, работника МФЦ, организаций, предусмотренных </w:t>
      </w:r>
      <w:hyperlink r:id="rId19" w:history="1">
        <w:r w:rsidRPr="007822B8">
          <w:rPr>
            <w:rFonts w:eastAsia="Calibri"/>
            <w:color w:val="0000FF"/>
            <w:lang w:eastAsia="ru-RU"/>
          </w:rPr>
          <w:t>частью 1.1 статьи 16</w:t>
        </w:r>
      </w:hyperlink>
      <w:r w:rsidRPr="007822B8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0" w:history="1">
        <w:r w:rsidRPr="007822B8">
          <w:rPr>
            <w:rFonts w:eastAsia="Calibri"/>
            <w:color w:val="0000FF"/>
            <w:lang w:eastAsia="ru-RU"/>
          </w:rPr>
          <w:t>частью 1.3 статьи 16</w:t>
        </w:r>
      </w:hyperlink>
      <w:r w:rsidRPr="007822B8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21" w:history="1">
        <w:r w:rsidRPr="007822B8">
          <w:rPr>
            <w:rFonts w:eastAsia="Calibri"/>
            <w:color w:val="0000FF"/>
            <w:lang w:eastAsia="ru-RU"/>
          </w:rPr>
          <w:t>пунктом 4 части 1 статьи 7</w:t>
        </w:r>
      </w:hyperlink>
      <w:r w:rsidRPr="007822B8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</w:t>
      </w:r>
      <w:hyperlink r:id="rId22" w:history="1">
        <w:r w:rsidRPr="007822B8">
          <w:rPr>
            <w:rFonts w:eastAsia="Calibri"/>
            <w:color w:val="0000FF"/>
            <w:lang w:eastAsia="ru-RU"/>
          </w:rPr>
          <w:t>частью 1.3 статьи 16</w:t>
        </w:r>
      </w:hyperlink>
      <w:r w:rsidRPr="007822B8">
        <w:rPr>
          <w:rFonts w:eastAsia="Calibri"/>
          <w:lang w:eastAsia="ru-RU"/>
        </w:rPr>
        <w:t xml:space="preserve"> Федерального закона от 27 июля 2010 г. N 210-ФЗ "Об организации предоставления государственных и муниципальных услуг".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Органы государственной власти, организации,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должностные лица, которым может быть направлена жалоба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5.3. Жалоба подается в письменной форме на бумажном носителе, в электронной форме в Орган, МФЦ либо в Министерство экономики Республики Коми - орган государственной власти, являющийся учредителем МФЦ (далее - Министерство).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Жалобы на решения и действия (бездействие) руководителя Органа подаются непосредственно главе сельского поселения.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Порядок подачи и рассмотрения жалобы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5.4. Жалоба на решения и действия (бездействие) Органа, руководителя Органа, иного должностного лица Органа, муниципального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Единого портала государственных и муниципальных услуг (функций), Портала государственных и муниципальных услуг (функций) Республики Коми (далее - порталы государственных и муниципальных услуг (функций), а также может быть принята при личном приеме заявителя.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"Интернет", официального сайта МФЦ, порталов государственных и муниципальных услуг (функций), а также может быть принята при личном приеме заявителя.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его работников (далее - Журнал) не позднее следующего за днем ее поступления рабочего дня с присвоением ей регистрационного номера.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Расписка о регистрации жалобы на решения и действия (бездействие) Органа и его должностных лиц, муниципальных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"Интернет", официального сайта Органа, порталы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5.6. Жалоба должна содержать: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1) наименование Органа, должностного лица Органа либо муниципального служащего, МФЦ, его руководителя и (или) работника, решения и действия (бездействие) которых обжалуются;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3) сведения об обжалуемых решениях и действиях (бездействии) Органа, должностного лица Органа либо муниципального служащего, МФЦ или его работника;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 либо муниципального служащего, МФЦ или его работника.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соответствующих действий. В качестве документа, подтверждающего полномочия представителя, может быть представлена: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5.8. При поступлении жалобы через МФЦ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При поступлении жалобы через МФЦ специалист МФЦ регистрирует жалобу в 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- место, дата и время приема жалобы заявителя;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- фамилия, имя, отчество заявителя;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- перечень принятых документов от заявителя;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- фамилия, имя, отчество специалиста, принявшего жалобу;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- срок рассмотрения жалобы в соответствии с настоящим административным регламентом.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5.9. В случае если жалоба подана заявителем в Орган, МФЦ, в Министерство,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Жалоба подается в письменной форме на бумажном носителе, в электронной форме в Орган.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251FC4" w:rsidRDefault="00251FC4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</w:p>
    <w:p w:rsidR="00251FC4" w:rsidRDefault="00251FC4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Сроки рассмотрения жалоб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5.11. Жалоба, поступившая в Орган, МФЦ, Министерство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Результат рассмотрения жалобы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bookmarkStart w:id="25" w:name="Par87"/>
      <w:bookmarkEnd w:id="25"/>
      <w:r w:rsidRPr="007822B8">
        <w:rPr>
          <w:rFonts w:eastAsia="Calibri"/>
          <w:lang w:eastAsia="ru-RU"/>
        </w:rPr>
        <w:t>5.12. По результатам рассмотрения принимается одно из следующих решений: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2) в удовлетворении жалобы отказывается.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Порядок информирования заявителя о результатах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рассмотрения жалобы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 xml:space="preserve">5.13. Не позднее дня, следующего за днем принятия указанного в </w:t>
      </w:r>
      <w:hyperlink w:anchor="Par87" w:history="1">
        <w:r w:rsidRPr="007822B8">
          <w:rPr>
            <w:rFonts w:eastAsia="Calibri"/>
            <w:color w:val="0000FF"/>
            <w:lang w:eastAsia="ru-RU"/>
          </w:rPr>
          <w:t>пункте 5.12</w:t>
        </w:r>
      </w:hyperlink>
      <w:r w:rsidRPr="007822B8">
        <w:rPr>
          <w:rFonts w:eastAsia="Calibri"/>
          <w:lang w:eastAsia="ru-RU"/>
        </w:rPr>
        <w:t xml:space="preserve">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В мотивированном ответе по результатам рассмотрения жалобы указываются: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а) наименование Органа, МФЦ, рассмотревшего жалобу, должность, фамилия, имя, отчество (последнее - при наличии) должностного лица, работника, принявшего решение по жалобе;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в) фамилия, имя, отчество (последнее - при наличии) или наименование заявителя;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г) основания для принятия решения по жалобе;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е) в случае если жалоба подлежит удовлетворению - сроки устранения выявленных 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ж) сведения о порядке обжалования принятого по жалобе решения.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Порядок обжалования решения по жалобе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5.14.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Право заявителя на получение информации и документов,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необходимых для обоснования и рассмотрения жалобы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5.15. Заявитель вправе запрашивать и получать информацию и документы, необходимые для обоснования и рассмотрения жалобы.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- заявление), в письменной форме на бумажном носителе, в электронной форме.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"Интернет", официального сайта Органа, а также может быть принято при личном приеме заявителя.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Заявление должно содержать: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3) сведения об информации и документах, необходимых для обоснования и рассмотрения жалобы.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Срок предоставления информации и документов, необходимых для обоснования и рассмотрения жалобы, составляет 5 рабочих дней со дня регистрации заявления.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Оснований для отказа в приеме заявления не предусмотрено.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outlineLvl w:val="1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Способы информирования заявителя о порядке подачи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rPr>
          <w:rFonts w:eastAsia="Calibri"/>
          <w:b/>
          <w:bCs/>
          <w:lang w:eastAsia="ru-RU"/>
        </w:rPr>
      </w:pPr>
      <w:r w:rsidRPr="007822B8">
        <w:rPr>
          <w:rFonts w:eastAsia="Calibri"/>
          <w:b/>
          <w:bCs/>
          <w:lang w:eastAsia="ru-RU"/>
        </w:rPr>
        <w:t>и рассмотрения жалобы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left"/>
        <w:rPr>
          <w:rFonts w:eastAsia="Calibri"/>
          <w:lang w:eastAsia="ru-RU"/>
        </w:rPr>
      </w:pP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5.16. Информация о порядке подачи и рассмотрения жалобы размещается: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- на информационных стендах, расположенных в Органе, в МФЦ;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- на официальных сайтах Органа, МФЦ;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- на Портале государственных и муниципальных услуг (функций) Республики Коми и (или) Едином портале государственных и муниципальных услуг (функций).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5.17. Информацию о порядке подачи и рассмотрения жалобы можно получить: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- посредством телефонной связи по номеру Органа, МФЦ;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- посредством факсимильного сообщения;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- при личном обращении в Орган, МФЦ, в том числе по электронной почте;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- при письменном обращении в Орган, МФЦ;</w:t>
      </w:r>
    </w:p>
    <w:p w:rsidR="007822B8" w:rsidRPr="007822B8" w:rsidRDefault="007822B8" w:rsidP="007822B8">
      <w:pPr>
        <w:autoSpaceDE w:val="0"/>
        <w:autoSpaceDN w:val="0"/>
        <w:adjustRightInd w:val="0"/>
        <w:spacing w:before="0" w:beforeAutospacing="0" w:after="0" w:afterAutospacing="0"/>
        <w:ind w:firstLine="709"/>
        <w:jc w:val="both"/>
        <w:rPr>
          <w:rFonts w:eastAsia="Calibri"/>
          <w:lang w:eastAsia="ru-RU"/>
        </w:rPr>
      </w:pPr>
      <w:r w:rsidRPr="007822B8">
        <w:rPr>
          <w:rFonts w:eastAsia="Calibri"/>
          <w:lang w:eastAsia="ru-RU"/>
        </w:rPr>
        <w:t>- путем публичного информирования.</w:t>
      </w:r>
    </w:p>
    <w:p w:rsidR="007822B8" w:rsidRPr="007822B8" w:rsidRDefault="007822B8" w:rsidP="007822B8">
      <w:pPr>
        <w:spacing w:before="0" w:beforeAutospacing="0" w:after="0" w:afterAutospacing="0"/>
        <w:ind w:firstLine="709"/>
        <w:jc w:val="both"/>
        <w:rPr>
          <w:rFonts w:eastAsia="Times New Roman"/>
          <w:kern w:val="28"/>
          <w:sz w:val="24"/>
          <w:szCs w:val="24"/>
          <w:lang w:eastAsia="zh-TW"/>
        </w:rPr>
      </w:pPr>
    </w:p>
    <w:p w:rsidR="00F028E1" w:rsidRPr="00F028E1" w:rsidRDefault="00F028E1" w:rsidP="007822B8">
      <w:pPr>
        <w:widowControl w:val="0"/>
        <w:autoSpaceDE w:val="0"/>
        <w:autoSpaceDN w:val="0"/>
        <w:adjustRightInd w:val="0"/>
        <w:spacing w:before="0" w:beforeAutospacing="0" w:after="0" w:afterAutospacing="0"/>
        <w:jc w:val="both"/>
        <w:outlineLvl w:val="1"/>
      </w:pPr>
    </w:p>
    <w:p w:rsidR="00F028E1" w:rsidRPr="00F028E1" w:rsidRDefault="00F028E1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</w:pPr>
    </w:p>
    <w:p w:rsidR="005E3A70" w:rsidRDefault="005E3A70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</w:pPr>
    </w:p>
    <w:p w:rsidR="005E3A70" w:rsidRDefault="005E3A70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</w:pPr>
    </w:p>
    <w:p w:rsidR="005E3A70" w:rsidRDefault="005E3A70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</w:pPr>
    </w:p>
    <w:p w:rsidR="005E3A70" w:rsidRDefault="005E3A70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</w:pPr>
    </w:p>
    <w:p w:rsidR="005E3A70" w:rsidRDefault="005E3A70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</w:pPr>
    </w:p>
    <w:p w:rsidR="005E3A70" w:rsidRDefault="005E3A70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</w:pPr>
    </w:p>
    <w:p w:rsidR="005E3A70" w:rsidRDefault="005E3A70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</w:pPr>
    </w:p>
    <w:p w:rsidR="005E3A70" w:rsidRDefault="005E3A70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</w:pPr>
    </w:p>
    <w:p w:rsidR="005E3A70" w:rsidRDefault="005E3A70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</w:pPr>
    </w:p>
    <w:p w:rsidR="005E3A70" w:rsidRDefault="005E3A70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</w:pPr>
    </w:p>
    <w:p w:rsidR="00251FC4" w:rsidRPr="00251FC4" w:rsidRDefault="00251FC4" w:rsidP="00251FC4">
      <w:pPr>
        <w:widowControl w:val="0"/>
        <w:autoSpaceDE w:val="0"/>
        <w:autoSpaceDN w:val="0"/>
        <w:adjustRightInd w:val="0"/>
        <w:spacing w:before="0" w:beforeAutospacing="0" w:after="0" w:afterAutospacing="0"/>
        <w:jc w:val="right"/>
        <w:outlineLvl w:val="0"/>
        <w:rPr>
          <w:rFonts w:eastAsia="Calibri"/>
        </w:rPr>
      </w:pPr>
      <w:r w:rsidRPr="00251FC4">
        <w:rPr>
          <w:rFonts w:eastAsia="Calibri"/>
        </w:rPr>
        <w:t>Приложение № 1</w:t>
      </w:r>
    </w:p>
    <w:p w:rsidR="00251FC4" w:rsidRPr="00251FC4" w:rsidRDefault="00251FC4" w:rsidP="00251FC4">
      <w:pPr>
        <w:autoSpaceDE w:val="0"/>
        <w:autoSpaceDN w:val="0"/>
        <w:adjustRightInd w:val="0"/>
        <w:spacing w:before="0" w:beforeAutospacing="0" w:after="0" w:afterAutospacing="0"/>
        <w:ind w:firstLine="709"/>
        <w:jc w:val="right"/>
        <w:rPr>
          <w:rFonts w:eastAsia="Calibri"/>
        </w:rPr>
      </w:pPr>
      <w:r w:rsidRPr="00251FC4">
        <w:rPr>
          <w:rFonts w:eastAsia="Calibri"/>
        </w:rPr>
        <w:t>к административному регламенту предоставления муниципальной услуги «Присвоение, изменение и аннулирование адреса объекту адресации на территории муниципального образования»</w:t>
      </w:r>
    </w:p>
    <w:p w:rsidR="00251FC4" w:rsidRPr="00251FC4" w:rsidRDefault="00251FC4" w:rsidP="00251FC4">
      <w:pPr>
        <w:spacing w:before="0" w:beforeAutospacing="0" w:after="0" w:afterAutospacing="0"/>
        <w:jc w:val="left"/>
        <w:rPr>
          <w:rFonts w:eastAsia="Calibri"/>
        </w:rPr>
      </w:pPr>
    </w:p>
    <w:p w:rsidR="00251FC4" w:rsidRPr="00251FC4" w:rsidRDefault="00251FC4" w:rsidP="00251FC4">
      <w:pPr>
        <w:autoSpaceDE w:val="0"/>
        <w:autoSpaceDN w:val="0"/>
        <w:adjustRightInd w:val="0"/>
        <w:spacing w:before="0" w:beforeAutospacing="0" w:after="0" w:afterAutospacing="0"/>
        <w:jc w:val="both"/>
        <w:outlineLvl w:val="0"/>
        <w:rPr>
          <w:rFonts w:eastAsia="Calibri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37"/>
        <w:gridCol w:w="2503"/>
        <w:gridCol w:w="420"/>
        <w:gridCol w:w="504"/>
        <w:gridCol w:w="532"/>
        <w:gridCol w:w="1370"/>
        <w:gridCol w:w="346"/>
        <w:gridCol w:w="435"/>
        <w:gridCol w:w="550"/>
        <w:gridCol w:w="1992"/>
      </w:tblGrid>
      <w:tr w:rsidR="00251FC4" w:rsidRPr="00251FC4" w:rsidTr="00251FC4">
        <w:tc>
          <w:tcPr>
            <w:tcW w:w="63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left="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left="10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Всего листов ___</w:t>
            </w:r>
          </w:p>
        </w:tc>
      </w:tr>
      <w:tr w:rsidR="00251FC4" w:rsidRPr="00251FC4" w:rsidTr="00251FC4">
        <w:tc>
          <w:tcPr>
            <w:tcW w:w="9639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1</w:t>
            </w: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Заявление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2</w:t>
            </w:r>
          </w:p>
        </w:tc>
        <w:tc>
          <w:tcPr>
            <w:tcW w:w="4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Заявление принято</w:t>
            </w:r>
          </w:p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регистрационный номер _______________</w:t>
            </w:r>
          </w:p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количество листов заявления ___________</w:t>
            </w:r>
          </w:p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количество прилагаемых документов ____,</w:t>
            </w:r>
          </w:p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в том числе оригиналов ___, копий ____, количество листов в оригиналах ____, копиях ____</w:t>
            </w:r>
          </w:p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ФИО должностного лица ________________</w:t>
            </w:r>
          </w:p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подпись должностного лица ____________</w:t>
            </w:r>
          </w:p>
        </w:tc>
      </w:tr>
      <w:tr w:rsidR="00251FC4" w:rsidRPr="00251FC4" w:rsidTr="00251FC4">
        <w:trPr>
          <w:trHeight w:val="322"/>
        </w:trPr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в</w:t>
            </w:r>
          </w:p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----------------------------------------</w:t>
            </w:r>
          </w:p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proofErr w:type="gramStart"/>
            <w:r w:rsidRPr="00251FC4">
              <w:rPr>
                <w:rFonts w:eastAsia="Calibri"/>
                <w:lang w:eastAsia="ru-RU"/>
              </w:rPr>
              <w:t>(наименование органа местного самоуправления, органа</w:t>
            </w:r>
            <w:proofErr w:type="gramEnd"/>
          </w:p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_________________________</w:t>
            </w:r>
          </w:p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государственной власти субъекта Российской Федерации - городов федерального 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адресов)</w:t>
            </w: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</w:p>
        </w:tc>
        <w:tc>
          <w:tcPr>
            <w:tcW w:w="4693" w:type="dxa"/>
            <w:gridSpan w:val="5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4693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дата "__" ____________ ____ </w:t>
            </w:r>
            <w:proofErr w:type="gramStart"/>
            <w:r w:rsidRPr="00251FC4">
              <w:rPr>
                <w:rFonts w:eastAsia="Calibri"/>
                <w:lang w:eastAsia="ru-RU"/>
              </w:rPr>
              <w:t>г</w:t>
            </w:r>
            <w:proofErr w:type="gramEnd"/>
            <w:r w:rsidRPr="00251FC4">
              <w:rPr>
                <w:rFonts w:eastAsia="Calibri"/>
                <w:lang w:eastAsia="ru-RU"/>
              </w:rPr>
              <w:t>.</w:t>
            </w:r>
          </w:p>
        </w:tc>
      </w:tr>
      <w:tr w:rsidR="00251FC4" w:rsidRPr="00251FC4" w:rsidTr="00251FC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3.1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Прошу в отношении объекта адресации:</w:t>
            </w:r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Вид:</w:t>
            </w:r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Земельный участок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Сооружение</w:t>
            </w:r>
          </w:p>
        </w:tc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5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Объект незавершенного строительства</w:t>
            </w:r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Здание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Помещение</w:t>
            </w: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4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5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3.2</w:t>
            </w: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Присвоить адрес</w:t>
            </w:r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В связи </w:t>
            </w:r>
            <w:proofErr w:type="gramStart"/>
            <w:r w:rsidRPr="00251FC4">
              <w:rPr>
                <w:rFonts w:eastAsia="Calibri"/>
                <w:lang w:eastAsia="ru-RU"/>
              </w:rPr>
              <w:t>с</w:t>
            </w:r>
            <w:proofErr w:type="gramEnd"/>
            <w:r w:rsidRPr="00251FC4">
              <w:rPr>
                <w:rFonts w:eastAsia="Calibri"/>
                <w:lang w:eastAsia="ru-RU"/>
              </w:rPr>
              <w:t>:</w:t>
            </w:r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Образованием земельного участк</w:t>
            </w:r>
            <w:proofErr w:type="gramStart"/>
            <w:r w:rsidRPr="00251FC4">
              <w:rPr>
                <w:rFonts w:eastAsia="Calibri"/>
                <w:lang w:eastAsia="ru-RU"/>
              </w:rPr>
              <w:t>а(</w:t>
            </w:r>
            <w:proofErr w:type="spellStart"/>
            <w:proofErr w:type="gramEnd"/>
            <w:r w:rsidRPr="00251FC4">
              <w:rPr>
                <w:rFonts w:eastAsia="Calibri"/>
                <w:lang w:eastAsia="ru-RU"/>
              </w:rPr>
              <w:t>ов</w:t>
            </w:r>
            <w:proofErr w:type="spellEnd"/>
            <w:r w:rsidRPr="00251FC4">
              <w:rPr>
                <w:rFonts w:eastAsia="Calibri"/>
                <w:lang w:eastAsia="ru-RU"/>
              </w:rPr>
              <w:t>) из земель, находящихся в государственной или муниципальной собственности</w:t>
            </w:r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Дополнительная информация: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908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Образованием земельного участк</w:t>
            </w:r>
            <w:proofErr w:type="gramStart"/>
            <w:r w:rsidRPr="00251FC4">
              <w:rPr>
                <w:rFonts w:eastAsia="Calibri"/>
                <w:lang w:eastAsia="ru-RU"/>
              </w:rPr>
              <w:t>а(</w:t>
            </w:r>
            <w:proofErr w:type="spellStart"/>
            <w:proofErr w:type="gramEnd"/>
            <w:r w:rsidRPr="00251FC4">
              <w:rPr>
                <w:rFonts w:eastAsia="Calibri"/>
                <w:lang w:eastAsia="ru-RU"/>
              </w:rPr>
              <w:t>ов</w:t>
            </w:r>
            <w:proofErr w:type="spellEnd"/>
            <w:r w:rsidRPr="00251FC4">
              <w:rPr>
                <w:rFonts w:eastAsia="Calibri"/>
                <w:lang w:eastAsia="ru-RU"/>
              </w:rPr>
              <w:t>) путем раздела земельного участка</w:t>
            </w:r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Кадастровый номер земельного участка, раздел которого осуществляется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Адрес земельного участка, раздел которого осуществляется</w:t>
            </w:r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86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Образованием земельного участка путем объединения земельных участков</w:t>
            </w:r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Количество объединяемых земельных участков</w:t>
            </w: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38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Кадастровый номер объединяемого земельного участка </w:t>
            </w:r>
            <w:hyperlink w:anchor="Par521" w:history="1">
              <w:r w:rsidRPr="00251FC4">
                <w:rPr>
                  <w:rFonts w:eastAsia="Calibri"/>
                  <w:lang w:eastAsia="ru-RU"/>
                </w:rPr>
                <w:t>&lt;1&gt;</w:t>
              </w:r>
            </w:hyperlink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Адрес объединяемого земельного участка </w:t>
            </w:r>
            <w:hyperlink w:anchor="Par521" w:history="1">
              <w:r w:rsidRPr="00251FC4">
                <w:rPr>
                  <w:rFonts w:eastAsia="Calibri"/>
                  <w:lang w:eastAsia="ru-RU"/>
                </w:rPr>
                <w:t>&lt;1&gt;</w:t>
              </w:r>
            </w:hyperlink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38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386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outlineLvl w:val="0"/>
              <w:rPr>
                <w:rFonts w:eastAsia="Calibri"/>
                <w:lang w:eastAsia="ru-RU"/>
              </w:rPr>
            </w:pPr>
          </w:p>
        </w:tc>
        <w:tc>
          <w:tcPr>
            <w:tcW w:w="52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</w:tbl>
    <w:p w:rsidR="00251FC4" w:rsidRPr="00251FC4" w:rsidRDefault="00251FC4" w:rsidP="00251FC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2"/>
        <w:gridCol w:w="434"/>
        <w:gridCol w:w="3416"/>
        <w:gridCol w:w="1944"/>
        <w:gridCol w:w="1331"/>
        <w:gridCol w:w="1992"/>
      </w:tblGrid>
      <w:tr w:rsidR="00251FC4" w:rsidRPr="00251FC4" w:rsidTr="00251FC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left="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left="10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Всего листов ___</w:t>
            </w:r>
          </w:p>
        </w:tc>
      </w:tr>
      <w:tr w:rsidR="00251FC4" w:rsidRPr="00251FC4" w:rsidTr="00251FC4">
        <w:tc>
          <w:tcPr>
            <w:tcW w:w="9639" w:type="dxa"/>
            <w:gridSpan w:val="6"/>
            <w:tcBorders>
              <w:top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2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Образованием земельного участк</w:t>
            </w:r>
            <w:proofErr w:type="gramStart"/>
            <w:r w:rsidRPr="00251FC4">
              <w:rPr>
                <w:rFonts w:eastAsia="Calibri"/>
                <w:lang w:eastAsia="ru-RU"/>
              </w:rPr>
              <w:t>а(</w:t>
            </w:r>
            <w:proofErr w:type="spellStart"/>
            <w:proofErr w:type="gramEnd"/>
            <w:r w:rsidRPr="00251FC4">
              <w:rPr>
                <w:rFonts w:eastAsia="Calibri"/>
                <w:lang w:eastAsia="ru-RU"/>
              </w:rPr>
              <w:t>ов</w:t>
            </w:r>
            <w:proofErr w:type="spellEnd"/>
            <w:r w:rsidRPr="00251FC4">
              <w:rPr>
                <w:rFonts w:eastAsia="Calibri"/>
                <w:lang w:eastAsia="ru-RU"/>
              </w:rPr>
              <w:t>) путем выдела из земельного участка</w:t>
            </w: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Количество образуемых земельных участков (за исключением земельного участка, из которого осуществляется выдел)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Кадастровый номер земельного участка, из которого осуществляется выдел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Адрес земельного участка, из которого осуществляется выдел</w:t>
            </w: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Образованием земельного участк</w:t>
            </w:r>
            <w:proofErr w:type="gramStart"/>
            <w:r w:rsidRPr="00251FC4">
              <w:rPr>
                <w:rFonts w:eastAsia="Calibri"/>
                <w:lang w:eastAsia="ru-RU"/>
              </w:rPr>
              <w:t>а(</w:t>
            </w:r>
            <w:proofErr w:type="spellStart"/>
            <w:proofErr w:type="gramEnd"/>
            <w:r w:rsidRPr="00251FC4">
              <w:rPr>
                <w:rFonts w:eastAsia="Calibri"/>
                <w:lang w:eastAsia="ru-RU"/>
              </w:rPr>
              <w:t>ов</w:t>
            </w:r>
            <w:proofErr w:type="spellEnd"/>
            <w:r w:rsidRPr="00251FC4">
              <w:rPr>
                <w:rFonts w:eastAsia="Calibri"/>
                <w:lang w:eastAsia="ru-RU"/>
              </w:rPr>
              <w:t>) путем перераспределения земельных участков</w:t>
            </w: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Количество образуемых земельных участков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Количество земельных участков, которые перераспределяются</w:t>
            </w: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Кадастровый номер земельного участка, который перераспределяется </w:t>
            </w:r>
            <w:hyperlink w:anchor="Par522" w:history="1">
              <w:r w:rsidRPr="00251FC4">
                <w:rPr>
                  <w:rFonts w:eastAsia="Calibri"/>
                  <w:lang w:eastAsia="ru-RU"/>
                </w:rPr>
                <w:t>&lt;2&gt;</w:t>
              </w:r>
            </w:hyperlink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Адрес земельного участка, который перераспределяется </w:t>
            </w:r>
            <w:hyperlink w:anchor="Par522" w:history="1">
              <w:r w:rsidRPr="00251FC4">
                <w:rPr>
                  <w:rFonts w:eastAsia="Calibri"/>
                  <w:lang w:eastAsia="ru-RU"/>
                </w:rPr>
                <w:t>&lt;2&gt;</w:t>
              </w:r>
            </w:hyperlink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Строительством, реконструкцией здания, сооружения</w:t>
            </w: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Наименование объекта строительства (реконструкции) в соответствии с проектной документацией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Подготовкой в отношении следующего объекта адресации документов, необходимых для осуществления государственного кадастрового учета указанного объекта адресации, в случае, если в соответствии с Градостроительным кодексом Российской Федерации, законодательством субъектов Российской Федерации о градостроительной деятельности для его строительства, реконструкции выдача разрешения на строительство не требуется</w:t>
            </w: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Тип здания, сооружения, объекта незавершенного строительства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Наименование объекта строительства (реконструкции) (при наличии проектной документации указывается в соответствии с проектной документацией)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Кадастровый номер земельного участка, на котором осуществляется строительство (реконструкция)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Адрес земельного участка, на котором осуществляется строительство (реконструкция)</w:t>
            </w: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86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Переводом жилого помещения в нежилое помещение и нежилого помещения в жилое помещение</w:t>
            </w: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Кадастровый номер помещения</w:t>
            </w: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Адрес помещения</w:t>
            </w: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2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2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</w:tbl>
    <w:p w:rsidR="00251FC4" w:rsidRPr="00251FC4" w:rsidRDefault="00251FC4" w:rsidP="00251FC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0"/>
        <w:gridCol w:w="426"/>
        <w:gridCol w:w="444"/>
        <w:gridCol w:w="2209"/>
        <w:gridCol w:w="615"/>
        <w:gridCol w:w="341"/>
        <w:gridCol w:w="303"/>
        <w:gridCol w:w="371"/>
        <w:gridCol w:w="1057"/>
        <w:gridCol w:w="337"/>
        <w:gridCol w:w="994"/>
        <w:gridCol w:w="550"/>
        <w:gridCol w:w="1442"/>
      </w:tblGrid>
      <w:tr w:rsidR="00251FC4" w:rsidRPr="00251FC4" w:rsidTr="00251FC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left="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left="10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Всего листов ___</w:t>
            </w:r>
          </w:p>
        </w:tc>
      </w:tr>
      <w:tr w:rsidR="00251FC4" w:rsidRPr="00251FC4" w:rsidTr="00251FC4">
        <w:tc>
          <w:tcPr>
            <w:tcW w:w="9639" w:type="dxa"/>
            <w:gridSpan w:val="13"/>
            <w:tcBorders>
              <w:top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Образованием помещени</w:t>
            </w:r>
            <w:proofErr w:type="gramStart"/>
            <w:r w:rsidRPr="00251FC4">
              <w:rPr>
                <w:rFonts w:eastAsia="Calibri"/>
                <w:lang w:eastAsia="ru-RU"/>
              </w:rPr>
              <w:t>я(</w:t>
            </w:r>
            <w:proofErr w:type="spellStart"/>
            <w:proofErr w:type="gramEnd"/>
            <w:r w:rsidRPr="00251FC4">
              <w:rPr>
                <w:rFonts w:eastAsia="Calibri"/>
                <w:lang w:eastAsia="ru-RU"/>
              </w:rPr>
              <w:t>ий</w:t>
            </w:r>
            <w:proofErr w:type="spellEnd"/>
            <w:r w:rsidRPr="00251FC4">
              <w:rPr>
                <w:rFonts w:eastAsia="Calibri"/>
                <w:lang w:eastAsia="ru-RU"/>
              </w:rPr>
              <w:t>) в здании, сооружении путем раздела здания, сооружения</w:t>
            </w: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Образование 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31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Образование нежилого помещения</w:t>
            </w:r>
          </w:p>
        </w:tc>
        <w:tc>
          <w:tcPr>
            <w:tcW w:w="36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Количество образуемых помещений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Адрес здания, сооружения</w:t>
            </w: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Образованием помещени</w:t>
            </w:r>
            <w:proofErr w:type="gramStart"/>
            <w:r w:rsidRPr="00251FC4">
              <w:rPr>
                <w:rFonts w:eastAsia="Calibri"/>
                <w:lang w:eastAsia="ru-RU"/>
              </w:rPr>
              <w:t>я(</w:t>
            </w:r>
            <w:proofErr w:type="spellStart"/>
            <w:proofErr w:type="gramEnd"/>
            <w:r w:rsidRPr="00251FC4">
              <w:rPr>
                <w:rFonts w:eastAsia="Calibri"/>
                <w:lang w:eastAsia="ru-RU"/>
              </w:rPr>
              <w:t>ий</w:t>
            </w:r>
            <w:proofErr w:type="spellEnd"/>
            <w:r w:rsidRPr="00251FC4">
              <w:rPr>
                <w:rFonts w:eastAsia="Calibri"/>
                <w:lang w:eastAsia="ru-RU"/>
              </w:rPr>
              <w:t>) в здании, сооружении путем раздела помещения</w:t>
            </w: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Назначение помещения (жилое (нежилое) помещение) </w:t>
            </w:r>
            <w:hyperlink w:anchor="Par523" w:history="1">
              <w:r w:rsidRPr="00251FC4">
                <w:rPr>
                  <w:rFonts w:eastAsia="Calibri"/>
                  <w:lang w:eastAsia="ru-RU"/>
                </w:rPr>
                <w:t>&lt;3&gt;</w:t>
              </w:r>
            </w:hyperlink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Вид помещения </w:t>
            </w:r>
            <w:hyperlink w:anchor="Par523" w:history="1">
              <w:r w:rsidRPr="00251FC4">
                <w:rPr>
                  <w:rFonts w:eastAsia="Calibri"/>
                  <w:lang w:eastAsia="ru-RU"/>
                </w:rPr>
                <w:t>&lt;3&gt;</w:t>
              </w:r>
            </w:hyperlink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Количество помещений </w:t>
            </w:r>
            <w:hyperlink w:anchor="Par523" w:history="1">
              <w:r w:rsidRPr="00251FC4">
                <w:rPr>
                  <w:rFonts w:eastAsia="Calibri"/>
                  <w:lang w:eastAsia="ru-RU"/>
                </w:rPr>
                <w:t>&lt;3&gt;</w:t>
              </w:r>
            </w:hyperlink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0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3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Кадастровый номер помещения, раздел которого осуществляется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Адрес помещения, раздел которого осуществляется</w:t>
            </w: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Образованием помещения в здании, сооружении путем объединения помещений в здании, сооружении</w:t>
            </w: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Образование нежилого помещения</w:t>
            </w: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Количество объединяемых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Кадастровый номер объединяемого помещения </w:t>
            </w:r>
            <w:hyperlink w:anchor="Par524" w:history="1">
              <w:r w:rsidRPr="00251FC4">
                <w:rPr>
                  <w:rFonts w:eastAsia="Calibri"/>
                  <w:lang w:eastAsia="ru-RU"/>
                </w:rPr>
                <w:t>&lt;4&gt;</w:t>
              </w:r>
            </w:hyperlink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Адрес объединяемого помещения </w:t>
            </w:r>
            <w:hyperlink w:anchor="Par524" w:history="1">
              <w:r w:rsidRPr="00251FC4">
                <w:rPr>
                  <w:rFonts w:eastAsia="Calibri"/>
                  <w:lang w:eastAsia="ru-RU"/>
                </w:rPr>
                <w:t>&lt;4&gt;</w:t>
              </w:r>
            </w:hyperlink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86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Образованием помещения в здании, сооружении путем переустройства и (или) перепланировки мест общего пользования</w:t>
            </w: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34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Образование жилого помещения</w:t>
            </w:r>
          </w:p>
        </w:tc>
        <w:tc>
          <w:tcPr>
            <w:tcW w:w="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3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Образование нежилого помещения</w:t>
            </w: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Количество образуемых помещений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Кадастровый номер здания, сооружения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Адрес здания, сооружения</w:t>
            </w: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Дополнительная информация:</w:t>
            </w: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3694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539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</w:tbl>
    <w:p w:rsidR="00251FC4" w:rsidRPr="00251FC4" w:rsidRDefault="00251FC4" w:rsidP="00251FC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8"/>
        <w:gridCol w:w="432"/>
        <w:gridCol w:w="3255"/>
        <w:gridCol w:w="2091"/>
        <w:gridCol w:w="1331"/>
        <w:gridCol w:w="1992"/>
      </w:tblGrid>
      <w:tr w:rsidR="00251FC4" w:rsidRPr="00251FC4" w:rsidTr="00251FC4">
        <w:tc>
          <w:tcPr>
            <w:tcW w:w="6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left="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left="10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Всего листов ___</w:t>
            </w:r>
          </w:p>
        </w:tc>
      </w:tr>
      <w:tr w:rsidR="00251FC4" w:rsidRPr="00251FC4" w:rsidTr="00251FC4">
        <w:tc>
          <w:tcPr>
            <w:tcW w:w="63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331" w:type="dxa"/>
            <w:tcBorders>
              <w:top w:val="single" w:sz="4" w:space="0" w:color="auto"/>
              <w:bottom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3.3</w:t>
            </w: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Аннулировать адрес объекта адресации:</w:t>
            </w:r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Наименование страны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Наименование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10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Наименование поселения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Наименование внутригородского района городского округа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Наименование населенного пункта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Наименование элемента планировочной структуры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Наименование элемента улично-дорожной сети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Номер земельного участка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Тип и номер здания, сооружения или объекта незавершенного строительства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Тип и номер помещения, расположенного в здании или сооружении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Тип и номер помещения в пределах квартиры (в отношении коммунальных квартир)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1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В связи </w:t>
            </w:r>
            <w:proofErr w:type="gramStart"/>
            <w:r w:rsidRPr="00251FC4">
              <w:rPr>
                <w:rFonts w:eastAsia="Calibri"/>
                <w:lang w:eastAsia="ru-RU"/>
              </w:rPr>
              <w:t>с</w:t>
            </w:r>
            <w:proofErr w:type="gramEnd"/>
            <w:r w:rsidRPr="00251FC4">
              <w:rPr>
                <w:rFonts w:eastAsia="Calibri"/>
                <w:lang w:eastAsia="ru-RU"/>
              </w:rPr>
              <w:t>:</w:t>
            </w:r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Прекращением существования объекта адресации</w:t>
            </w:r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Отказом в осуществлении кадастрового учета объекта адресации по основаниям, указанным в </w:t>
            </w:r>
            <w:hyperlink r:id="rId23" w:history="1">
              <w:r w:rsidRPr="00251FC4">
                <w:rPr>
                  <w:rFonts w:eastAsia="Calibri"/>
                  <w:lang w:eastAsia="ru-RU"/>
                </w:rPr>
                <w:t>пунктах 1</w:t>
              </w:r>
            </w:hyperlink>
            <w:r w:rsidRPr="00251FC4">
              <w:rPr>
                <w:rFonts w:eastAsia="Calibri"/>
                <w:lang w:eastAsia="ru-RU"/>
              </w:rPr>
              <w:t xml:space="preserve"> и </w:t>
            </w:r>
            <w:hyperlink r:id="rId24" w:history="1">
              <w:r w:rsidRPr="00251FC4">
                <w:rPr>
                  <w:rFonts w:eastAsia="Calibri"/>
                  <w:lang w:eastAsia="ru-RU"/>
                </w:rPr>
                <w:t>3 части 2 статьи 27</w:t>
              </w:r>
            </w:hyperlink>
            <w:r w:rsidRPr="00251FC4">
              <w:rPr>
                <w:rFonts w:eastAsia="Calibri"/>
                <w:lang w:eastAsia="ru-RU"/>
              </w:rPr>
              <w:t xml:space="preserve"> Федерального закона от 24 июля 2007 года N 221-ФЗ "О кадастровой деятельности" (Собрание законодательства Российской Федерации, 2007, N 31, ст. 4017; 2008, N 30, ст. 3597; 2009, N 52, ст. 6410; </w:t>
            </w:r>
            <w:proofErr w:type="gramStart"/>
            <w:r w:rsidRPr="00251FC4">
              <w:rPr>
                <w:rFonts w:eastAsia="Calibri"/>
                <w:lang w:eastAsia="ru-RU"/>
              </w:rPr>
              <w:t>2011, N 1, ст. 47; N 49, ст. 7061; N 50, ст. 7365; 2012, N 31, ст. 4322; 2013, N 30, ст. 4083; официальный интернет-портал правовой информации www.pravo.gov.ru, 23 декабря 2014 г.)</w:t>
            </w:r>
            <w:proofErr w:type="gramEnd"/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6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Присвоением объекту адресации нового адреса</w:t>
            </w:r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8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Дополнительная информация:</w:t>
            </w: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8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5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</w:tbl>
    <w:p w:rsidR="00251FC4" w:rsidRPr="00251FC4" w:rsidRDefault="00251FC4" w:rsidP="00251FC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58"/>
        <w:gridCol w:w="448"/>
        <w:gridCol w:w="421"/>
        <w:gridCol w:w="419"/>
        <w:gridCol w:w="776"/>
        <w:gridCol w:w="1269"/>
        <w:gridCol w:w="150"/>
        <w:gridCol w:w="548"/>
        <w:gridCol w:w="356"/>
        <w:gridCol w:w="1012"/>
        <w:gridCol w:w="359"/>
        <w:gridCol w:w="469"/>
        <w:gridCol w:w="862"/>
        <w:gridCol w:w="550"/>
        <w:gridCol w:w="1442"/>
      </w:tblGrid>
      <w:tr w:rsidR="00251FC4" w:rsidRPr="00251FC4" w:rsidTr="00251FC4">
        <w:tc>
          <w:tcPr>
            <w:tcW w:w="631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left="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left="10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Всего листов ___</w:t>
            </w:r>
          </w:p>
        </w:tc>
      </w:tr>
      <w:tr w:rsidR="00251FC4" w:rsidRPr="00251FC4" w:rsidTr="00251FC4">
        <w:tc>
          <w:tcPr>
            <w:tcW w:w="9639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4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51FC4" w:rsidRPr="00251FC4" w:rsidTr="00251FC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физическое лицо:</w:t>
            </w:r>
          </w:p>
        </w:tc>
      </w:tr>
      <w:tr w:rsidR="00251FC4" w:rsidRPr="00251FC4" w:rsidTr="00251FC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фамилия: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имя (полностью):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отчество (полностью) (при наличии):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ИНН (при наличии):</w:t>
            </w: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документ, удостоверяющий личность:</w:t>
            </w: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вид:</w:t>
            </w: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серия: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номер:</w:t>
            </w: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0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дата выдачи: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кем </w:t>
            </w:r>
            <w:proofErr w:type="gramStart"/>
            <w:r w:rsidRPr="00251FC4">
              <w:rPr>
                <w:rFonts w:eastAsia="Calibri"/>
                <w:lang w:eastAsia="ru-RU"/>
              </w:rPr>
              <w:t>выдан</w:t>
            </w:r>
            <w:proofErr w:type="gramEnd"/>
            <w:r w:rsidRPr="00251FC4">
              <w:rPr>
                <w:rFonts w:eastAsia="Calibri"/>
                <w:lang w:eastAsia="ru-RU"/>
              </w:rPr>
              <w:t>:</w:t>
            </w: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06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"__" ______ ____ </w:t>
            </w:r>
            <w:proofErr w:type="gramStart"/>
            <w:r w:rsidRPr="00251FC4">
              <w:rPr>
                <w:rFonts w:eastAsia="Calibri"/>
                <w:lang w:eastAsia="ru-RU"/>
              </w:rPr>
              <w:t>г</w:t>
            </w:r>
            <w:proofErr w:type="gramEnd"/>
            <w:r w:rsidRPr="00251FC4">
              <w:rPr>
                <w:rFonts w:eastAsia="Calibri"/>
                <w:lang w:eastAsia="ru-RU"/>
              </w:rPr>
              <w:t>.</w:t>
            </w: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06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6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почтовый адрес:</w:t>
            </w:r>
          </w:p>
        </w:tc>
        <w:tc>
          <w:tcPr>
            <w:tcW w:w="28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адрес электронной почты (при наличии):</w:t>
            </w: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89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89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51FC4" w:rsidRPr="00251FC4" w:rsidTr="00251FC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61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полное наименование:</w:t>
            </w: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61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559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ИНН (для российского юридического лица):</w:t>
            </w: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КПП (для российского юридического лица):</w:t>
            </w: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"__" ________ ____ </w:t>
            </w:r>
            <w:proofErr w:type="gramStart"/>
            <w:r w:rsidRPr="00251FC4">
              <w:rPr>
                <w:rFonts w:eastAsia="Calibri"/>
                <w:lang w:eastAsia="ru-RU"/>
              </w:rPr>
              <w:t>г</w:t>
            </w:r>
            <w:proofErr w:type="gramEnd"/>
            <w:r w:rsidRPr="00251FC4">
              <w:rPr>
                <w:rFonts w:eastAsia="Calibri"/>
                <w:lang w:eastAsia="ru-RU"/>
              </w:rPr>
              <w:t>.</w:t>
            </w: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почтовый адрес:</w:t>
            </w:r>
          </w:p>
        </w:tc>
        <w:tc>
          <w:tcPr>
            <w:tcW w:w="27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телефон для связи:</w:t>
            </w:r>
          </w:p>
        </w:tc>
        <w:tc>
          <w:tcPr>
            <w:tcW w:w="2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адрес электронной почты (при наличии):</w:t>
            </w: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74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8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6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74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8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82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Вещное право на объект адресации:</w:t>
            </w:r>
          </w:p>
        </w:tc>
      </w:tr>
      <w:tr w:rsidR="00251FC4" w:rsidRPr="00251FC4" w:rsidTr="00251FC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право собственности</w:t>
            </w:r>
          </w:p>
        </w:tc>
      </w:tr>
      <w:tr w:rsidR="00251FC4" w:rsidRPr="00251FC4" w:rsidTr="00251FC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право хозяйственного ведения имуществом на объект адресации</w:t>
            </w:r>
          </w:p>
        </w:tc>
      </w:tr>
      <w:tr w:rsidR="00251FC4" w:rsidRPr="00251FC4" w:rsidTr="00251FC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право оперативного управления имуществом на объект адресации</w:t>
            </w:r>
          </w:p>
        </w:tc>
      </w:tr>
      <w:tr w:rsidR="00251FC4" w:rsidRPr="00251FC4" w:rsidTr="00251FC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право пожизненно наследуемого владения земельным участком</w:t>
            </w:r>
          </w:p>
        </w:tc>
      </w:tr>
      <w:tr w:rsidR="00251FC4" w:rsidRPr="00251FC4" w:rsidTr="00251FC4"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779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право постоянного (бессрочного) пользования земельным участком</w:t>
            </w:r>
          </w:p>
        </w:tc>
      </w:tr>
      <w:tr w:rsidR="00251FC4" w:rsidRPr="00251FC4" w:rsidTr="00251FC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5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Способ получения документов (в том числе решения о присвоении объекту адресации адреса или аннулировании его адреса, оригиналов ранее представленных документов, решения об отказе в присвоении (аннулировании) объекту адресации адреса):</w:t>
            </w:r>
          </w:p>
        </w:tc>
      </w:tr>
      <w:tr w:rsidR="00251FC4" w:rsidRPr="00251FC4" w:rsidTr="00251FC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35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Лично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6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В многофункциональном центре</w:t>
            </w:r>
          </w:p>
        </w:tc>
      </w:tr>
      <w:tr w:rsidR="00251FC4" w:rsidRPr="00251FC4" w:rsidTr="00251FC4">
        <w:tc>
          <w:tcPr>
            <w:tcW w:w="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251FC4" w:rsidRPr="00251FC4" w:rsidTr="00251FC4">
        <w:tc>
          <w:tcPr>
            <w:tcW w:w="558" w:type="dxa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В личном кабинете федеральной информационной адресной системы</w:t>
            </w:r>
          </w:p>
        </w:tc>
      </w:tr>
      <w:tr w:rsidR="00251FC4" w:rsidRPr="00251FC4" w:rsidTr="00251FC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10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На адрес электронной почты (для сообщения о получении заявления и документов)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6</w:t>
            </w:r>
          </w:p>
        </w:tc>
        <w:tc>
          <w:tcPr>
            <w:tcW w:w="9081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Расписку в получении документов прошу:</w:t>
            </w:r>
          </w:p>
        </w:tc>
      </w:tr>
      <w:tr w:rsidR="00251FC4" w:rsidRPr="00251FC4" w:rsidTr="00251FC4"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Выдать лично</w:t>
            </w:r>
          </w:p>
        </w:tc>
        <w:tc>
          <w:tcPr>
            <w:tcW w:w="701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Расписка получена: ___________________________________</w:t>
            </w:r>
          </w:p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left="300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(подпись заявителя)</w:t>
            </w:r>
          </w:p>
        </w:tc>
      </w:tr>
      <w:tr w:rsidR="00251FC4" w:rsidRPr="00251FC4" w:rsidTr="00251FC4">
        <w:tc>
          <w:tcPr>
            <w:tcW w:w="55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35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Направить почтовым отправлением по адресу:</w:t>
            </w: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50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863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Не направлять</w:t>
            </w:r>
          </w:p>
        </w:tc>
      </w:tr>
    </w:tbl>
    <w:p w:rsidR="00251FC4" w:rsidRPr="00251FC4" w:rsidRDefault="00251FC4" w:rsidP="00251FC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432"/>
        <w:gridCol w:w="405"/>
        <w:gridCol w:w="2520"/>
        <w:gridCol w:w="164"/>
        <w:gridCol w:w="849"/>
        <w:gridCol w:w="450"/>
        <w:gridCol w:w="571"/>
        <w:gridCol w:w="388"/>
        <w:gridCol w:w="446"/>
        <w:gridCol w:w="885"/>
        <w:gridCol w:w="511"/>
        <w:gridCol w:w="1481"/>
      </w:tblGrid>
      <w:tr w:rsidR="00251FC4" w:rsidRPr="00251FC4" w:rsidTr="00251FC4">
        <w:tc>
          <w:tcPr>
            <w:tcW w:w="631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left="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Лист № ___</w:t>
            </w:r>
          </w:p>
        </w:tc>
        <w:tc>
          <w:tcPr>
            <w:tcW w:w="1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left="10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Всего листов ___</w:t>
            </w:r>
          </w:p>
        </w:tc>
      </w:tr>
      <w:tr w:rsidR="00251FC4" w:rsidRPr="00251FC4" w:rsidTr="00251FC4">
        <w:tc>
          <w:tcPr>
            <w:tcW w:w="9639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7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Заявитель:</w:t>
            </w:r>
          </w:p>
        </w:tc>
      </w:tr>
      <w:tr w:rsidR="00251FC4" w:rsidRPr="00251FC4" w:rsidTr="00251F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Собственник объекта адресации или лицо, обладающее иным вещным правом на объект адресации</w:t>
            </w:r>
          </w:p>
        </w:tc>
      </w:tr>
      <w:tr w:rsidR="00251FC4" w:rsidRPr="00251FC4" w:rsidTr="00251FC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86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Представитель собственника объекта адресации или лица, обладающего иным вещным правом на объект адресации</w:t>
            </w:r>
          </w:p>
        </w:tc>
      </w:tr>
      <w:tr w:rsidR="00251FC4" w:rsidRPr="00251FC4" w:rsidTr="00251FC4">
        <w:tc>
          <w:tcPr>
            <w:tcW w:w="537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физическое лицо:</w:t>
            </w: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фамилия: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имя (полностью):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отчество (полностью) (при наличии):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ИНН (при наличии):</w:t>
            </w: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документ, удостоверяющий личность:</w:t>
            </w: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вид:</w:t>
            </w: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серия: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номер:</w:t>
            </w: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0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дата выдачи: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кем </w:t>
            </w:r>
            <w:proofErr w:type="gramStart"/>
            <w:r w:rsidRPr="00251FC4">
              <w:rPr>
                <w:rFonts w:eastAsia="Calibri"/>
                <w:lang w:eastAsia="ru-RU"/>
              </w:rPr>
              <w:t>выдан</w:t>
            </w:r>
            <w:proofErr w:type="gramEnd"/>
            <w:r w:rsidRPr="00251FC4">
              <w:rPr>
                <w:rFonts w:eastAsia="Calibri"/>
                <w:lang w:eastAsia="ru-RU"/>
              </w:rPr>
              <w:t>:</w:t>
            </w: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03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"__" ______ ____ </w:t>
            </w:r>
            <w:proofErr w:type="gramStart"/>
            <w:r w:rsidRPr="00251FC4">
              <w:rPr>
                <w:rFonts w:eastAsia="Calibri"/>
                <w:lang w:eastAsia="ru-RU"/>
              </w:rPr>
              <w:t>г</w:t>
            </w:r>
            <w:proofErr w:type="gramEnd"/>
            <w:r w:rsidRPr="00251FC4">
              <w:rPr>
                <w:rFonts w:eastAsia="Calibri"/>
                <w:lang w:eastAsia="ru-RU"/>
              </w:rPr>
              <w:t>.</w:t>
            </w: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03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7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почтовый адрес:</w:t>
            </w:r>
          </w:p>
        </w:tc>
        <w:tc>
          <w:tcPr>
            <w:tcW w:w="28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адрес электронной почты (при наличии):</w:t>
            </w: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86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868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firstLine="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юридическое лицо, в том числе орган государственной власти, иной государственный орган, орган местного самоуправления:</w:t>
            </w: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6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полное наименование:</w:t>
            </w: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6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55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КПП (для российского юридического лица):</w:t>
            </w: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ИНН (для российского юридического лица):</w:t>
            </w: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35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47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страна регистрации (инкорпорации) (для иностранного юридического лица):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дата регистрации (для иностранного юридического лица):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номер регистрации (для иностранного юридического лица):</w:t>
            </w: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"__" _________ ____ </w:t>
            </w:r>
            <w:proofErr w:type="gramStart"/>
            <w:r w:rsidRPr="00251FC4">
              <w:rPr>
                <w:rFonts w:eastAsia="Calibri"/>
                <w:lang w:eastAsia="ru-RU"/>
              </w:rPr>
              <w:t>г</w:t>
            </w:r>
            <w:proofErr w:type="gramEnd"/>
            <w:r w:rsidRPr="00251FC4">
              <w:rPr>
                <w:rFonts w:eastAsia="Calibri"/>
                <w:lang w:eastAsia="ru-RU"/>
              </w:rPr>
              <w:t>.</w:t>
            </w: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почтовый адрес: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телефон для связи:</w:t>
            </w:r>
          </w:p>
        </w:tc>
        <w:tc>
          <w:tcPr>
            <w:tcW w:w="28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адрес электронной почты (при наличии):</w:t>
            </w: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8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26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87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82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8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Документы, прилагаемые к заявлению:</w:t>
            </w:r>
          </w:p>
        </w:tc>
      </w:tr>
      <w:tr w:rsidR="00251FC4" w:rsidRPr="00251FC4" w:rsidTr="00251F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Оригинал в количестве ___ экз., на ___ </w:t>
            </w:r>
            <w:proofErr w:type="gramStart"/>
            <w:r w:rsidRPr="00251FC4">
              <w:rPr>
                <w:rFonts w:eastAsia="Calibri"/>
                <w:lang w:eastAsia="ru-RU"/>
              </w:rPr>
              <w:t>л</w:t>
            </w:r>
            <w:proofErr w:type="gramEnd"/>
            <w:r w:rsidRPr="00251FC4">
              <w:rPr>
                <w:rFonts w:eastAsia="Calibri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Копия в количестве ___ экз., на ___ </w:t>
            </w:r>
            <w:proofErr w:type="gramStart"/>
            <w:r w:rsidRPr="00251FC4">
              <w:rPr>
                <w:rFonts w:eastAsia="Calibri"/>
                <w:lang w:eastAsia="ru-RU"/>
              </w:rPr>
              <w:t>л</w:t>
            </w:r>
            <w:proofErr w:type="gramEnd"/>
            <w:r w:rsidRPr="00251FC4">
              <w:rPr>
                <w:rFonts w:eastAsia="Calibri"/>
                <w:lang w:eastAsia="ru-RU"/>
              </w:rPr>
              <w:t>.</w:t>
            </w:r>
          </w:p>
        </w:tc>
      </w:tr>
      <w:tr w:rsidR="00251FC4" w:rsidRPr="00251FC4" w:rsidTr="00251F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Оригинал в количестве ___ экз., на ___ </w:t>
            </w:r>
            <w:proofErr w:type="gramStart"/>
            <w:r w:rsidRPr="00251FC4">
              <w:rPr>
                <w:rFonts w:eastAsia="Calibri"/>
                <w:lang w:eastAsia="ru-RU"/>
              </w:rPr>
              <w:t>л</w:t>
            </w:r>
            <w:proofErr w:type="gramEnd"/>
            <w:r w:rsidRPr="00251FC4">
              <w:rPr>
                <w:rFonts w:eastAsia="Calibri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Копия в количестве ___ экз., на ___ </w:t>
            </w:r>
            <w:proofErr w:type="gramStart"/>
            <w:r w:rsidRPr="00251FC4">
              <w:rPr>
                <w:rFonts w:eastAsia="Calibri"/>
                <w:lang w:eastAsia="ru-RU"/>
              </w:rPr>
              <w:t>л</w:t>
            </w:r>
            <w:proofErr w:type="gramEnd"/>
            <w:r w:rsidRPr="00251FC4">
              <w:rPr>
                <w:rFonts w:eastAsia="Calibri"/>
                <w:lang w:eastAsia="ru-RU"/>
              </w:rPr>
              <w:t>.</w:t>
            </w:r>
          </w:p>
        </w:tc>
      </w:tr>
      <w:tr w:rsidR="00251FC4" w:rsidRPr="00251FC4" w:rsidTr="00251F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Оригинал в количестве ___ экз., на ___ </w:t>
            </w:r>
            <w:proofErr w:type="gramStart"/>
            <w:r w:rsidRPr="00251FC4">
              <w:rPr>
                <w:rFonts w:eastAsia="Calibri"/>
                <w:lang w:eastAsia="ru-RU"/>
              </w:rPr>
              <w:t>л</w:t>
            </w:r>
            <w:proofErr w:type="gramEnd"/>
            <w:r w:rsidRPr="00251FC4">
              <w:rPr>
                <w:rFonts w:eastAsia="Calibri"/>
                <w:lang w:eastAsia="ru-RU"/>
              </w:rPr>
              <w:t>.</w:t>
            </w:r>
          </w:p>
        </w:tc>
        <w:tc>
          <w:tcPr>
            <w:tcW w:w="42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Копия в количестве ___ экз., на ___ </w:t>
            </w:r>
            <w:proofErr w:type="gramStart"/>
            <w:r w:rsidRPr="00251FC4">
              <w:rPr>
                <w:rFonts w:eastAsia="Calibri"/>
                <w:lang w:eastAsia="ru-RU"/>
              </w:rPr>
              <w:t>л</w:t>
            </w:r>
            <w:proofErr w:type="gramEnd"/>
            <w:r w:rsidRPr="00251FC4">
              <w:rPr>
                <w:rFonts w:eastAsia="Calibri"/>
                <w:lang w:eastAsia="ru-RU"/>
              </w:rPr>
              <w:t>.</w:t>
            </w:r>
          </w:p>
        </w:tc>
      </w:tr>
      <w:tr w:rsidR="00251FC4" w:rsidRPr="00251FC4" w:rsidTr="00251FC4"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righ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9</w:t>
            </w: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Примечание:</w:t>
            </w:r>
          </w:p>
        </w:tc>
      </w:tr>
      <w:tr w:rsidR="00251FC4" w:rsidRPr="00251FC4" w:rsidTr="00251F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</w:p>
        </w:tc>
        <w:tc>
          <w:tcPr>
            <w:tcW w:w="91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</w:tbl>
    <w:p w:rsidR="00251FC4" w:rsidRPr="00251FC4" w:rsidRDefault="00251FC4" w:rsidP="00251FC4">
      <w:pPr>
        <w:autoSpaceDE w:val="0"/>
        <w:autoSpaceDN w:val="0"/>
        <w:adjustRightInd w:val="0"/>
        <w:spacing w:before="0" w:beforeAutospacing="0" w:after="0" w:afterAutospacing="0"/>
        <w:jc w:val="both"/>
        <w:rPr>
          <w:rFonts w:eastAsia="Calibri"/>
          <w:lang w:eastAsia="ru-RU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2358"/>
        <w:gridCol w:w="3389"/>
        <w:gridCol w:w="1363"/>
        <w:gridCol w:w="1992"/>
      </w:tblGrid>
      <w:tr w:rsidR="00251FC4" w:rsidRPr="00251FC4" w:rsidTr="00251FC4">
        <w:tc>
          <w:tcPr>
            <w:tcW w:w="6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left="5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Лист № ___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ind w:left="10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Всего листов ___</w:t>
            </w:r>
          </w:p>
        </w:tc>
      </w:tr>
      <w:tr w:rsidR="00251FC4" w:rsidRPr="00251FC4" w:rsidTr="00251FC4">
        <w:tc>
          <w:tcPr>
            <w:tcW w:w="62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10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  <w:proofErr w:type="gramStart"/>
            <w:r w:rsidRPr="00251FC4">
              <w:rPr>
                <w:rFonts w:eastAsia="Calibri"/>
                <w:lang w:eastAsia="ru-RU"/>
              </w:rPr>
      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иные действия, необходимые для обработки персональных данных в рамках предоставления органами, осуществляющими присвоение, изменение и аннулирование адресов, в соответствии с законодательством Российской Федерации), в том числе в</w:t>
            </w:r>
            <w:proofErr w:type="gramEnd"/>
            <w:r w:rsidRPr="00251FC4">
              <w:rPr>
                <w:rFonts w:eastAsia="Calibri"/>
                <w:lang w:eastAsia="ru-RU"/>
              </w:rPr>
              <w:t xml:space="preserve"> автоматизированном </w:t>
            </w:r>
            <w:proofErr w:type="gramStart"/>
            <w:r w:rsidRPr="00251FC4">
              <w:rPr>
                <w:rFonts w:eastAsia="Calibri"/>
                <w:lang w:eastAsia="ru-RU"/>
              </w:rPr>
              <w:t>режиме</w:t>
            </w:r>
            <w:proofErr w:type="gramEnd"/>
            <w:r w:rsidRPr="00251FC4">
              <w:rPr>
                <w:rFonts w:eastAsia="Calibri"/>
                <w:lang w:eastAsia="ru-RU"/>
              </w:rPr>
              <w:t>, включая принятие решений на их основе органом, осуществляющим присвоение, изменение и аннулирование адресов, в целях предоставления государственной услуги.</w:t>
            </w:r>
          </w:p>
        </w:tc>
      </w:tr>
      <w:tr w:rsidR="00251FC4" w:rsidRPr="00251FC4" w:rsidTr="00251FC4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11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Настоящим также подтверждаю, что:</w:t>
            </w:r>
          </w:p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сведения, указанные в настоящем заявлении, на дату представления заявления достоверны;</w:t>
            </w:r>
          </w:p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представленные правоустанавливающи</w:t>
            </w:r>
            <w:proofErr w:type="gramStart"/>
            <w:r w:rsidRPr="00251FC4">
              <w:rPr>
                <w:rFonts w:eastAsia="Calibri"/>
                <w:lang w:eastAsia="ru-RU"/>
              </w:rPr>
              <w:t>й(</w:t>
            </w:r>
            <w:proofErr w:type="spellStart"/>
            <w:proofErr w:type="gramEnd"/>
            <w:r w:rsidRPr="00251FC4">
              <w:rPr>
                <w:rFonts w:eastAsia="Calibri"/>
                <w:lang w:eastAsia="ru-RU"/>
              </w:rPr>
              <w:t>ие</w:t>
            </w:r>
            <w:proofErr w:type="spellEnd"/>
            <w:r w:rsidRPr="00251FC4">
              <w:rPr>
                <w:rFonts w:eastAsia="Calibri"/>
                <w:lang w:eastAsia="ru-RU"/>
              </w:rPr>
              <w:t>) документ(ы) и иные документы и содержащиеся в них сведения соответствуют установленным законодательством Российской Федерации требованиям.</w:t>
            </w:r>
          </w:p>
        </w:tc>
      </w:tr>
      <w:tr w:rsidR="00251FC4" w:rsidRPr="00251FC4" w:rsidTr="00251FC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12</w:t>
            </w:r>
          </w:p>
        </w:tc>
        <w:tc>
          <w:tcPr>
            <w:tcW w:w="5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Подпись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Дата</w:t>
            </w:r>
          </w:p>
        </w:tc>
      </w:tr>
      <w:tr w:rsidR="00251FC4" w:rsidRPr="00251FC4" w:rsidTr="00251FC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_________________</w:t>
            </w:r>
          </w:p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(подпись)</w:t>
            </w:r>
          </w:p>
        </w:tc>
        <w:tc>
          <w:tcPr>
            <w:tcW w:w="33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_______________________</w:t>
            </w:r>
          </w:p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(инициалы, фамилия)</w:t>
            </w:r>
          </w:p>
        </w:tc>
        <w:tc>
          <w:tcPr>
            <w:tcW w:w="33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 xml:space="preserve">"__" ___________ ____ </w:t>
            </w:r>
            <w:proofErr w:type="gramStart"/>
            <w:r w:rsidRPr="00251FC4">
              <w:rPr>
                <w:rFonts w:eastAsia="Calibri"/>
                <w:lang w:eastAsia="ru-RU"/>
              </w:rPr>
              <w:t>г</w:t>
            </w:r>
            <w:proofErr w:type="gramEnd"/>
            <w:r w:rsidRPr="00251FC4">
              <w:rPr>
                <w:rFonts w:eastAsia="Calibri"/>
                <w:lang w:eastAsia="ru-RU"/>
              </w:rPr>
              <w:t>.</w:t>
            </w:r>
          </w:p>
        </w:tc>
      </w:tr>
      <w:tr w:rsidR="00251FC4" w:rsidRPr="00251FC4" w:rsidTr="00251FC4"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13</w:t>
            </w: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  <w:r w:rsidRPr="00251FC4">
              <w:rPr>
                <w:rFonts w:eastAsia="Calibri"/>
                <w:lang w:eastAsia="ru-RU"/>
              </w:rPr>
              <w:t>Отметка специалиста, принявшего заявление и приложенные к нему документы:</w:t>
            </w:r>
          </w:p>
        </w:tc>
      </w:tr>
      <w:tr w:rsidR="00251FC4" w:rsidRPr="00251FC4" w:rsidTr="00251FC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tcBorders>
              <w:left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  <w:tr w:rsidR="00251FC4" w:rsidRPr="00251FC4" w:rsidTr="00251FC4">
        <w:tc>
          <w:tcPr>
            <w:tcW w:w="5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  <w:tc>
          <w:tcPr>
            <w:tcW w:w="9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FC4" w:rsidRPr="00251FC4" w:rsidRDefault="00251FC4" w:rsidP="00251FC4">
            <w:pPr>
              <w:autoSpaceDE w:val="0"/>
              <w:autoSpaceDN w:val="0"/>
              <w:adjustRightInd w:val="0"/>
              <w:spacing w:before="0" w:beforeAutospacing="0" w:after="0" w:afterAutospacing="0"/>
              <w:jc w:val="left"/>
              <w:rPr>
                <w:rFonts w:eastAsia="Calibri"/>
                <w:lang w:eastAsia="ru-RU"/>
              </w:rPr>
            </w:pPr>
          </w:p>
        </w:tc>
      </w:tr>
    </w:tbl>
    <w:p w:rsidR="00251FC4" w:rsidRPr="00251FC4" w:rsidRDefault="00251FC4" w:rsidP="00251FC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="Calibri"/>
          <w:lang w:eastAsia="ru-RU"/>
        </w:rPr>
      </w:pPr>
      <w:r w:rsidRPr="00251FC4">
        <w:rPr>
          <w:rFonts w:eastAsia="Calibri"/>
          <w:lang w:eastAsia="ru-RU"/>
        </w:rPr>
        <w:t>--------------------------------</w:t>
      </w:r>
    </w:p>
    <w:p w:rsidR="00251FC4" w:rsidRPr="00251FC4" w:rsidRDefault="00251FC4" w:rsidP="00251FC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="Calibri"/>
          <w:lang w:eastAsia="ru-RU"/>
        </w:rPr>
      </w:pPr>
      <w:bookmarkStart w:id="26" w:name="Par521"/>
      <w:bookmarkEnd w:id="26"/>
      <w:r w:rsidRPr="00251FC4">
        <w:rPr>
          <w:rFonts w:eastAsia="Calibri"/>
          <w:lang w:eastAsia="ru-RU"/>
        </w:rPr>
        <w:t>&lt;1&gt; Строка дублируется для каждого объединенного земельного участка.</w:t>
      </w:r>
    </w:p>
    <w:p w:rsidR="00251FC4" w:rsidRPr="00251FC4" w:rsidRDefault="00251FC4" w:rsidP="00251FC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="Calibri"/>
          <w:lang w:eastAsia="ru-RU"/>
        </w:rPr>
      </w:pPr>
      <w:bookmarkStart w:id="27" w:name="Par522"/>
      <w:bookmarkEnd w:id="27"/>
      <w:r w:rsidRPr="00251FC4">
        <w:rPr>
          <w:rFonts w:eastAsia="Calibri"/>
          <w:lang w:eastAsia="ru-RU"/>
        </w:rPr>
        <w:t>&lt;2&gt; Строка дублируется для каждого перераспределенного земельного участка.</w:t>
      </w:r>
    </w:p>
    <w:p w:rsidR="00251FC4" w:rsidRPr="00251FC4" w:rsidRDefault="00251FC4" w:rsidP="00251FC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="Calibri"/>
          <w:lang w:eastAsia="ru-RU"/>
        </w:rPr>
      </w:pPr>
      <w:bookmarkStart w:id="28" w:name="Par523"/>
      <w:bookmarkEnd w:id="28"/>
      <w:r w:rsidRPr="00251FC4">
        <w:rPr>
          <w:rFonts w:eastAsia="Calibri"/>
          <w:lang w:eastAsia="ru-RU"/>
        </w:rPr>
        <w:t>&lt;3&gt; Строка дублируется для каждого разделенного помещения.</w:t>
      </w:r>
    </w:p>
    <w:p w:rsidR="00251FC4" w:rsidRPr="00251FC4" w:rsidRDefault="00251FC4" w:rsidP="00251FC4">
      <w:pPr>
        <w:autoSpaceDE w:val="0"/>
        <w:autoSpaceDN w:val="0"/>
        <w:adjustRightInd w:val="0"/>
        <w:spacing w:before="0" w:beforeAutospacing="0" w:after="0" w:afterAutospacing="0"/>
        <w:ind w:firstLine="540"/>
        <w:jc w:val="both"/>
        <w:rPr>
          <w:rFonts w:eastAsia="Calibri"/>
          <w:lang w:eastAsia="ru-RU"/>
        </w:rPr>
      </w:pPr>
      <w:bookmarkStart w:id="29" w:name="Par524"/>
      <w:bookmarkEnd w:id="29"/>
      <w:r w:rsidRPr="00251FC4">
        <w:rPr>
          <w:rFonts w:eastAsia="Calibri"/>
          <w:lang w:eastAsia="ru-RU"/>
        </w:rPr>
        <w:t>&lt;4&gt; Строка дублируется для каждого объединенного помещения.</w:t>
      </w:r>
    </w:p>
    <w:p w:rsidR="00251FC4" w:rsidRPr="00251FC4" w:rsidRDefault="00251FC4" w:rsidP="00251FC4">
      <w:pPr>
        <w:spacing w:before="0" w:beforeAutospacing="0" w:after="0" w:afterAutospacing="0"/>
        <w:jc w:val="right"/>
        <w:rPr>
          <w:rFonts w:eastAsia="Calibri"/>
        </w:rPr>
      </w:pPr>
    </w:p>
    <w:p w:rsidR="005E3A70" w:rsidRDefault="005E3A70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</w:pPr>
    </w:p>
    <w:p w:rsidR="005E3A70" w:rsidRDefault="005E3A70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</w:pPr>
    </w:p>
    <w:p w:rsidR="005E3A70" w:rsidRDefault="005E3A70" w:rsidP="00F028E1">
      <w:pPr>
        <w:widowControl w:val="0"/>
        <w:autoSpaceDE w:val="0"/>
        <w:autoSpaceDN w:val="0"/>
        <w:adjustRightInd w:val="0"/>
        <w:spacing w:before="0" w:beforeAutospacing="0" w:after="0" w:afterAutospacing="0"/>
        <w:ind w:firstLine="709"/>
        <w:jc w:val="right"/>
        <w:outlineLvl w:val="1"/>
      </w:pPr>
    </w:p>
    <w:p w:rsidR="00041942" w:rsidRDefault="00041942" w:rsidP="003739ED">
      <w:pPr>
        <w:widowControl w:val="0"/>
        <w:autoSpaceDE w:val="0"/>
        <w:autoSpaceDN w:val="0"/>
        <w:spacing w:before="0" w:beforeAutospacing="0" w:after="0" w:afterAutospacing="0"/>
        <w:jc w:val="right"/>
        <w:outlineLvl w:val="0"/>
      </w:pPr>
    </w:p>
    <w:sectPr w:rsidR="00041942" w:rsidSect="00A73BB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B37" w:rsidRDefault="007C6B37" w:rsidP="00F028E1">
      <w:pPr>
        <w:spacing w:before="0" w:after="0"/>
      </w:pPr>
      <w:r>
        <w:separator/>
      </w:r>
    </w:p>
  </w:endnote>
  <w:endnote w:type="continuationSeparator" w:id="0">
    <w:p w:rsidR="007C6B37" w:rsidRDefault="007C6B37" w:rsidP="00F028E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B37" w:rsidRDefault="007C6B37" w:rsidP="00F028E1">
      <w:pPr>
        <w:spacing w:before="0" w:after="0"/>
      </w:pPr>
      <w:r>
        <w:separator/>
      </w:r>
    </w:p>
  </w:footnote>
  <w:footnote w:type="continuationSeparator" w:id="0">
    <w:p w:rsidR="007C6B37" w:rsidRDefault="007C6B37" w:rsidP="00F028E1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6C4434B"/>
    <w:multiLevelType w:val="multilevel"/>
    <w:tmpl w:val="A18E3F1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991437E"/>
    <w:multiLevelType w:val="multilevel"/>
    <w:tmpl w:val="11A0A94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2E34B2"/>
    <w:multiLevelType w:val="multilevel"/>
    <w:tmpl w:val="B666D4B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9BB407A"/>
    <w:multiLevelType w:val="hybridMultilevel"/>
    <w:tmpl w:val="2D86F22A"/>
    <w:lvl w:ilvl="0" w:tplc="4A10BC0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BB7026B"/>
    <w:multiLevelType w:val="hybridMultilevel"/>
    <w:tmpl w:val="BEA2FF0C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7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265A8C"/>
    <w:multiLevelType w:val="hybridMultilevel"/>
    <w:tmpl w:val="FF1A3344"/>
    <w:lvl w:ilvl="0" w:tplc="A3E89AFA">
      <w:start w:val="3"/>
      <w:numFmt w:val="decimal"/>
      <w:lvlText w:val="%1)"/>
      <w:lvlJc w:val="left"/>
      <w:pPr>
        <w:ind w:left="121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0">
    <w:nsid w:val="2CFC7DC2"/>
    <w:multiLevelType w:val="hybridMultilevel"/>
    <w:tmpl w:val="915A8B7E"/>
    <w:lvl w:ilvl="0" w:tplc="D5BE7484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860D11"/>
    <w:multiLevelType w:val="hybridMultilevel"/>
    <w:tmpl w:val="134CA54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1513140"/>
    <w:multiLevelType w:val="hybridMultilevel"/>
    <w:tmpl w:val="53C2B8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9330C6C"/>
    <w:multiLevelType w:val="hybridMultilevel"/>
    <w:tmpl w:val="29448308"/>
    <w:lvl w:ilvl="0" w:tplc="47EECCDA">
      <w:start w:val="1"/>
      <w:numFmt w:val="decimal"/>
      <w:lvlText w:val="%1)"/>
      <w:lvlJc w:val="left"/>
      <w:pPr>
        <w:ind w:left="1144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7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3BA3AFD"/>
    <w:multiLevelType w:val="hybridMultilevel"/>
    <w:tmpl w:val="87E4D646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2B75D68"/>
    <w:multiLevelType w:val="singleLevel"/>
    <w:tmpl w:val="46A0E65C"/>
    <w:lvl w:ilvl="0">
      <w:start w:val="4"/>
      <w:numFmt w:val="decimal"/>
      <w:lvlText w:val="%1."/>
      <w:legacy w:legacy="1" w:legacySpace="0" w:legacyIndent="436"/>
      <w:lvlJc w:val="left"/>
      <w:rPr>
        <w:rFonts w:ascii="Times New Roman" w:hAnsi="Times New Roman" w:cs="Times New Roman" w:hint="default"/>
      </w:rPr>
    </w:lvl>
  </w:abstractNum>
  <w:abstractNum w:abstractNumId="23">
    <w:nsid w:val="663B3C87"/>
    <w:multiLevelType w:val="hybridMultilevel"/>
    <w:tmpl w:val="747C23D2"/>
    <w:lvl w:ilvl="0" w:tplc="1988E7CE">
      <w:start w:val="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A95A60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>
    <w:nsid w:val="7E931308"/>
    <w:multiLevelType w:val="hybridMultilevel"/>
    <w:tmpl w:val="BBDEE05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25"/>
  </w:num>
  <w:num w:numId="3">
    <w:abstractNumId w:val="3"/>
  </w:num>
  <w:num w:numId="4">
    <w:abstractNumId w:val="24"/>
  </w:num>
  <w:num w:numId="5">
    <w:abstractNumId w:val="11"/>
  </w:num>
  <w:num w:numId="6">
    <w:abstractNumId w:val="13"/>
  </w:num>
  <w:num w:numId="7">
    <w:abstractNumId w:val="5"/>
  </w:num>
  <w:num w:numId="8">
    <w:abstractNumId w:val="8"/>
  </w:num>
  <w:num w:numId="9">
    <w:abstractNumId w:val="20"/>
  </w:num>
  <w:num w:numId="10">
    <w:abstractNumId w:val="23"/>
  </w:num>
  <w:num w:numId="11">
    <w:abstractNumId w:val="10"/>
  </w:num>
  <w:num w:numId="12">
    <w:abstractNumId w:val="7"/>
  </w:num>
  <w:num w:numId="13">
    <w:abstractNumId w:val="18"/>
  </w:num>
  <w:num w:numId="14">
    <w:abstractNumId w:val="19"/>
  </w:num>
  <w:num w:numId="15">
    <w:abstractNumId w:val="1"/>
  </w:num>
  <w:num w:numId="16">
    <w:abstractNumId w:val="2"/>
  </w:num>
  <w:num w:numId="17">
    <w:abstractNumId w:val="14"/>
  </w:num>
  <w:num w:numId="18">
    <w:abstractNumId w:val="21"/>
  </w:num>
  <w:num w:numId="19">
    <w:abstractNumId w:val="15"/>
  </w:num>
  <w:num w:numId="20">
    <w:abstractNumId w:val="0"/>
  </w:num>
  <w:num w:numId="21">
    <w:abstractNumId w:val="12"/>
  </w:num>
  <w:num w:numId="22">
    <w:abstractNumId w:val="17"/>
  </w:num>
  <w:num w:numId="23">
    <w:abstractNumId w:val="22"/>
  </w:num>
  <w:num w:numId="24">
    <w:abstractNumId w:val="9"/>
  </w:num>
  <w:num w:numId="25">
    <w:abstractNumId w:val="16"/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B6"/>
    <w:rsid w:val="00041942"/>
    <w:rsid w:val="00062069"/>
    <w:rsid w:val="000A0BB7"/>
    <w:rsid w:val="000E0819"/>
    <w:rsid w:val="000F1894"/>
    <w:rsid w:val="001033F6"/>
    <w:rsid w:val="001042C4"/>
    <w:rsid w:val="0010685F"/>
    <w:rsid w:val="00120F09"/>
    <w:rsid w:val="001322C4"/>
    <w:rsid w:val="0019007E"/>
    <w:rsid w:val="001F7B52"/>
    <w:rsid w:val="0022547F"/>
    <w:rsid w:val="00251FC4"/>
    <w:rsid w:val="00266B76"/>
    <w:rsid w:val="0027797B"/>
    <w:rsid w:val="002B05EE"/>
    <w:rsid w:val="002B3AC9"/>
    <w:rsid w:val="00321CAD"/>
    <w:rsid w:val="00325A37"/>
    <w:rsid w:val="0036507E"/>
    <w:rsid w:val="00371EBA"/>
    <w:rsid w:val="003739ED"/>
    <w:rsid w:val="004A7926"/>
    <w:rsid w:val="004B3518"/>
    <w:rsid w:val="004E647F"/>
    <w:rsid w:val="00513B69"/>
    <w:rsid w:val="00527EB3"/>
    <w:rsid w:val="00535E73"/>
    <w:rsid w:val="00593014"/>
    <w:rsid w:val="005E3A70"/>
    <w:rsid w:val="00616D21"/>
    <w:rsid w:val="00623F26"/>
    <w:rsid w:val="0063132C"/>
    <w:rsid w:val="00642F3F"/>
    <w:rsid w:val="006504DC"/>
    <w:rsid w:val="006850F2"/>
    <w:rsid w:val="006C0C81"/>
    <w:rsid w:val="006C6ED0"/>
    <w:rsid w:val="006D08E0"/>
    <w:rsid w:val="007309E9"/>
    <w:rsid w:val="00764348"/>
    <w:rsid w:val="007822B8"/>
    <w:rsid w:val="00797529"/>
    <w:rsid w:val="007C6B37"/>
    <w:rsid w:val="00805D3D"/>
    <w:rsid w:val="00811716"/>
    <w:rsid w:val="00823844"/>
    <w:rsid w:val="00855A11"/>
    <w:rsid w:val="008D7A32"/>
    <w:rsid w:val="0096267D"/>
    <w:rsid w:val="009E465C"/>
    <w:rsid w:val="00A141F0"/>
    <w:rsid w:val="00A73412"/>
    <w:rsid w:val="00A73BB5"/>
    <w:rsid w:val="00AA6D75"/>
    <w:rsid w:val="00AB1362"/>
    <w:rsid w:val="00AC02CE"/>
    <w:rsid w:val="00B06371"/>
    <w:rsid w:val="00B13937"/>
    <w:rsid w:val="00B17BDD"/>
    <w:rsid w:val="00B304B6"/>
    <w:rsid w:val="00BC0864"/>
    <w:rsid w:val="00BF2E96"/>
    <w:rsid w:val="00C47363"/>
    <w:rsid w:val="00C677FB"/>
    <w:rsid w:val="00D068A8"/>
    <w:rsid w:val="00D16E51"/>
    <w:rsid w:val="00D557D0"/>
    <w:rsid w:val="00E17A3C"/>
    <w:rsid w:val="00EC7675"/>
    <w:rsid w:val="00EF4224"/>
    <w:rsid w:val="00EF734F"/>
    <w:rsid w:val="00F028E1"/>
    <w:rsid w:val="00F14EB2"/>
    <w:rsid w:val="00F256FB"/>
    <w:rsid w:val="00F65F01"/>
    <w:rsid w:val="00FA4692"/>
    <w:rsid w:val="00FF5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6FB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04194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194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6">
    <w:name w:val="Hyperlink"/>
    <w:uiPriority w:val="99"/>
    <w:unhideWhenUsed/>
    <w:rsid w:val="00041942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28E1"/>
  </w:style>
  <w:style w:type="paragraph" w:customStyle="1" w:styleId="ConsPlusNonformat">
    <w:name w:val="ConsPlusNonformat"/>
    <w:uiPriority w:val="99"/>
    <w:rsid w:val="00F028E1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28E1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character" w:styleId="a7">
    <w:name w:val="annotation reference"/>
    <w:basedOn w:val="a0"/>
    <w:uiPriority w:val="99"/>
    <w:semiHidden/>
    <w:unhideWhenUsed/>
    <w:rsid w:val="00F028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28E1"/>
    <w:pPr>
      <w:spacing w:before="0" w:beforeAutospacing="0" w:after="20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28E1"/>
    <w:rPr>
      <w:rFonts w:asciiTheme="minorHAnsi" w:hAnsiTheme="minorHAnsi" w:cstheme="minorBid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28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28E1"/>
    <w:rPr>
      <w:rFonts w:asciiTheme="minorHAnsi" w:hAnsiTheme="minorHAnsi" w:cstheme="minorBidi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028E1"/>
    <w:rPr>
      <w:rFonts w:asciiTheme="minorHAnsi" w:hAnsiTheme="minorHAnsi" w:cstheme="minorBid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028E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F028E1"/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F028E1"/>
    <w:pPr>
      <w:tabs>
        <w:tab w:val="center" w:pos="4677"/>
        <w:tab w:val="right" w:pos="9355"/>
      </w:tabs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F028E1"/>
    <w:rPr>
      <w:rFonts w:asciiTheme="minorHAnsi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F028E1"/>
    <w:pPr>
      <w:tabs>
        <w:tab w:val="center" w:pos="4677"/>
        <w:tab w:val="right" w:pos="9355"/>
      </w:tabs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F028E1"/>
    <w:rPr>
      <w:rFonts w:asciiTheme="minorHAnsi" w:hAnsiTheme="minorHAnsi" w:cstheme="minorBidi"/>
      <w:sz w:val="22"/>
      <w:szCs w:val="22"/>
    </w:rPr>
  </w:style>
  <w:style w:type="paragraph" w:styleId="af5">
    <w:name w:val="endnote text"/>
    <w:basedOn w:val="a"/>
    <w:link w:val="af6"/>
    <w:uiPriority w:val="99"/>
    <w:semiHidden/>
    <w:unhideWhenUsed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028E1"/>
    <w:rPr>
      <w:rFonts w:asciiTheme="minorHAnsi" w:hAnsiTheme="minorHAnsi" w:cstheme="minorBidi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F028E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F028E1"/>
    <w:pPr>
      <w:spacing w:before="0" w:beforeAutospacing="0" w:after="200" w:afterAutospacing="0" w:line="276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F028E1"/>
  </w:style>
  <w:style w:type="character" w:customStyle="1" w:styleId="4640">
    <w:name w:val="Стиль 464 Знак"/>
    <w:basedOn w:val="ad"/>
    <w:link w:val="464"/>
    <w:rsid w:val="00F028E1"/>
    <w:rPr>
      <w:rFonts w:asciiTheme="minorHAnsi" w:hAnsiTheme="minorHAnsi" w:cstheme="minorBidi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before="100" w:beforeAutospacing="1" w:after="100" w:afterAutospacing="1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465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465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56FB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04194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1942"/>
    <w:pPr>
      <w:widowControl w:val="0"/>
      <w:autoSpaceDE w:val="0"/>
      <w:autoSpaceDN w:val="0"/>
      <w:spacing w:before="0" w:beforeAutospacing="0" w:after="0" w:afterAutospacing="0"/>
      <w:jc w:val="left"/>
    </w:pPr>
    <w:rPr>
      <w:rFonts w:ascii="Arial" w:eastAsia="Times New Roman" w:hAnsi="Arial" w:cs="Arial"/>
      <w:b/>
      <w:sz w:val="20"/>
      <w:szCs w:val="20"/>
      <w:lang w:eastAsia="ru-RU"/>
    </w:rPr>
  </w:style>
  <w:style w:type="character" w:styleId="a6">
    <w:name w:val="Hyperlink"/>
    <w:uiPriority w:val="99"/>
    <w:unhideWhenUsed/>
    <w:rsid w:val="00041942"/>
    <w:rPr>
      <w:color w:val="0000FF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F028E1"/>
  </w:style>
  <w:style w:type="paragraph" w:customStyle="1" w:styleId="ConsPlusNonformat">
    <w:name w:val="ConsPlusNonformat"/>
    <w:uiPriority w:val="99"/>
    <w:rsid w:val="00F028E1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F028E1"/>
    <w:pPr>
      <w:widowControl w:val="0"/>
      <w:autoSpaceDE w:val="0"/>
      <w:autoSpaceDN w:val="0"/>
      <w:adjustRightInd w:val="0"/>
      <w:spacing w:before="0" w:beforeAutospacing="0" w:after="0" w:afterAutospacing="0"/>
      <w:jc w:val="left"/>
    </w:pPr>
    <w:rPr>
      <w:rFonts w:ascii="Calibri" w:eastAsiaTheme="minorEastAsia" w:hAnsi="Calibri" w:cs="Calibri"/>
      <w:sz w:val="22"/>
      <w:szCs w:val="22"/>
      <w:lang w:eastAsia="ru-RU"/>
    </w:rPr>
  </w:style>
  <w:style w:type="character" w:styleId="a7">
    <w:name w:val="annotation reference"/>
    <w:basedOn w:val="a0"/>
    <w:uiPriority w:val="99"/>
    <w:semiHidden/>
    <w:unhideWhenUsed/>
    <w:rsid w:val="00F028E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028E1"/>
    <w:pPr>
      <w:spacing w:before="0" w:beforeAutospacing="0" w:after="20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028E1"/>
    <w:rPr>
      <w:rFonts w:asciiTheme="minorHAnsi" w:hAnsiTheme="minorHAnsi" w:cstheme="minorBidi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028E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028E1"/>
    <w:rPr>
      <w:rFonts w:asciiTheme="minorHAnsi" w:hAnsiTheme="minorHAnsi" w:cstheme="minorBidi"/>
      <w:b/>
      <w:bCs/>
      <w:sz w:val="20"/>
      <w:szCs w:val="20"/>
    </w:rPr>
  </w:style>
  <w:style w:type="paragraph" w:styleId="ac">
    <w:name w:val="footnote text"/>
    <w:basedOn w:val="a"/>
    <w:link w:val="ad"/>
    <w:uiPriority w:val="99"/>
    <w:unhideWhenUsed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F028E1"/>
    <w:rPr>
      <w:rFonts w:asciiTheme="minorHAnsi" w:hAnsiTheme="minorHAnsi" w:cstheme="minorBidi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F028E1"/>
    <w:rPr>
      <w:vertAlign w:val="superscript"/>
    </w:rPr>
  </w:style>
  <w:style w:type="character" w:customStyle="1" w:styleId="ConsPlusNormal0">
    <w:name w:val="ConsPlusNormal Знак"/>
    <w:link w:val="ConsPlusNormal"/>
    <w:uiPriority w:val="99"/>
    <w:rsid w:val="00F028E1"/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"/>
    <w:uiPriority w:val="59"/>
    <w:rsid w:val="00F028E1"/>
    <w:pPr>
      <w:spacing w:before="0" w:beforeAutospacing="0" w:after="0" w:afterAutospacing="0"/>
      <w:jc w:val="left"/>
    </w:pPr>
    <w:rPr>
      <w:rFonts w:ascii="Cambria" w:hAnsi="Cambria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 Spacing"/>
    <w:uiPriority w:val="1"/>
    <w:qFormat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paragraph" w:styleId="af1">
    <w:name w:val="header"/>
    <w:basedOn w:val="a"/>
    <w:link w:val="af2"/>
    <w:uiPriority w:val="99"/>
    <w:unhideWhenUsed/>
    <w:rsid w:val="00F028E1"/>
    <w:pPr>
      <w:tabs>
        <w:tab w:val="center" w:pos="4677"/>
        <w:tab w:val="right" w:pos="9355"/>
      </w:tabs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2">
    <w:name w:val="Верхний колонтитул Знак"/>
    <w:basedOn w:val="a0"/>
    <w:link w:val="af1"/>
    <w:uiPriority w:val="99"/>
    <w:rsid w:val="00F028E1"/>
    <w:rPr>
      <w:rFonts w:asciiTheme="minorHAnsi" w:hAnsiTheme="minorHAnsi" w:cstheme="minorBidi"/>
      <w:sz w:val="22"/>
      <w:szCs w:val="22"/>
    </w:rPr>
  </w:style>
  <w:style w:type="paragraph" w:styleId="af3">
    <w:name w:val="footer"/>
    <w:basedOn w:val="a"/>
    <w:link w:val="af4"/>
    <w:uiPriority w:val="99"/>
    <w:unhideWhenUsed/>
    <w:rsid w:val="00F028E1"/>
    <w:pPr>
      <w:tabs>
        <w:tab w:val="center" w:pos="4677"/>
        <w:tab w:val="right" w:pos="9355"/>
      </w:tabs>
      <w:spacing w:before="0" w:beforeAutospacing="0" w:after="0" w:afterAutospacing="0"/>
      <w:jc w:val="left"/>
    </w:pPr>
    <w:rPr>
      <w:rFonts w:asciiTheme="minorHAnsi" w:hAnsiTheme="minorHAnsi" w:cstheme="minorBidi"/>
      <w:sz w:val="22"/>
      <w:szCs w:val="22"/>
    </w:rPr>
  </w:style>
  <w:style w:type="character" w:customStyle="1" w:styleId="af4">
    <w:name w:val="Нижний колонтитул Знак"/>
    <w:basedOn w:val="a0"/>
    <w:link w:val="af3"/>
    <w:uiPriority w:val="99"/>
    <w:rsid w:val="00F028E1"/>
    <w:rPr>
      <w:rFonts w:asciiTheme="minorHAnsi" w:hAnsiTheme="minorHAnsi" w:cstheme="minorBidi"/>
      <w:sz w:val="22"/>
      <w:szCs w:val="22"/>
    </w:rPr>
  </w:style>
  <w:style w:type="paragraph" w:styleId="af5">
    <w:name w:val="endnote text"/>
    <w:basedOn w:val="a"/>
    <w:link w:val="af6"/>
    <w:uiPriority w:val="99"/>
    <w:semiHidden/>
    <w:unhideWhenUsed/>
    <w:rsid w:val="00F028E1"/>
    <w:pPr>
      <w:spacing w:before="0" w:beforeAutospacing="0" w:after="0" w:afterAutospacing="0"/>
      <w:jc w:val="left"/>
    </w:pPr>
    <w:rPr>
      <w:rFonts w:asciiTheme="minorHAnsi" w:hAnsiTheme="minorHAnsi" w:cstheme="minorBidi"/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sid w:val="00F028E1"/>
    <w:rPr>
      <w:rFonts w:asciiTheme="minorHAnsi" w:hAnsiTheme="minorHAnsi" w:cstheme="minorBidi"/>
      <w:sz w:val="20"/>
      <w:szCs w:val="20"/>
    </w:rPr>
  </w:style>
  <w:style w:type="character" w:styleId="af7">
    <w:name w:val="endnote reference"/>
    <w:basedOn w:val="a0"/>
    <w:uiPriority w:val="99"/>
    <w:semiHidden/>
    <w:unhideWhenUsed/>
    <w:rsid w:val="00F028E1"/>
    <w:rPr>
      <w:vertAlign w:val="superscript"/>
    </w:rPr>
  </w:style>
  <w:style w:type="table" w:styleId="-3">
    <w:name w:val="Table List 3"/>
    <w:basedOn w:val="a1"/>
    <w:uiPriority w:val="99"/>
    <w:semiHidden/>
    <w:unhideWhenUsed/>
    <w:rsid w:val="00F028E1"/>
    <w:pPr>
      <w:spacing w:before="0" w:beforeAutospacing="0" w:after="200" w:afterAutospacing="0" w:line="276" w:lineRule="auto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464">
    <w:name w:val="Стиль 464"/>
    <w:basedOn w:val="ac"/>
    <w:link w:val="4640"/>
    <w:qFormat/>
    <w:rsid w:val="00F028E1"/>
  </w:style>
  <w:style w:type="character" w:customStyle="1" w:styleId="4640">
    <w:name w:val="Стиль 464 Знак"/>
    <w:basedOn w:val="ad"/>
    <w:link w:val="464"/>
    <w:rsid w:val="00F028E1"/>
    <w:rPr>
      <w:rFonts w:asciiTheme="minorHAnsi" w:hAnsiTheme="minorHAnsi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9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01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536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91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860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3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55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9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96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461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64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C0A7380B68D115D61CE0C9E10E6686965945CA041EFF9D912FF30CA6EA1472F913E9BD7x469F" TargetMode="External"/><Relationship Id="rId18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BCE57A80B08DD1FCD8EF5072AFEA96960D7DB9D2503E1652BCD6F3FA6FAA4746888DA2FFF1855F0D041310F22B996228C341B01B00t9bAP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postikeres.ru/" TargetMode="External"/><Relationship Id="rId17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BCE57A80B08DD1FCD8EF5072AFEA96960D7DB9D2503E1652BCD6F3FA6FAA4746888DA2FFFC815F0D041310F22B996228C341B01B00t9bAP" TargetMode="External"/><Relationship Id="rId20" Type="http://schemas.openxmlformats.org/officeDocument/2006/relationships/hyperlink" Target="consultantplus://offline/ref=BCE57A80B08DD1FCD8EF5072AFEA96960D7DB9D2503E1652BCD6F3FA6FAA4746888DA2FCF885575C515C11AE6EC47129CD41B21D1F91217EtBb5P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stikeres.ru/" TargetMode="External"/><Relationship Id="rId24" Type="http://schemas.openxmlformats.org/officeDocument/2006/relationships/hyperlink" Target="consultantplus://offline/ref=BAFA26EC46100D6302184EFBEFD6CF8353B4019846A20621A0DF94D597959336D5F786173AA3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23" Type="http://schemas.openxmlformats.org/officeDocument/2006/relationships/hyperlink" Target="consultantplus://offline/ref=BAFA26EC46100D6302184EFBEFD6CF8353B4019846A20621A0DF94D597959336D5F78617A3F16C2E34ADK" TargetMode="External"/><Relationship Id="rId10" Type="http://schemas.openxmlformats.org/officeDocument/2006/relationships/hyperlink" Target="consultantplus://offline/ref=59AE180D84527AEA7445141119611668A31D98366140AF2B7A7A55F560CFIDI" TargetMode="External"/><Relationship Id="rId19" Type="http://schemas.openxmlformats.org/officeDocument/2006/relationships/hyperlink" Target="consultantplus://offline/ref=BCE57A80B08DD1FCD8EF5072AFEA96960D7DB9D2503E1652BCD6F3FA6FAA4746888DA2FCF885575C575C11AE6EC47129CD41B21D1F91217EtBb5P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consultantplus://offline/ref=6064F8DFD93374F550D0DE7BB4D83E98F6322D1C07F0B42FC6444979F12707E00FCE604DAF5BFE1FD14D27g228F" TargetMode="External"/><Relationship Id="rId22" Type="http://schemas.openxmlformats.org/officeDocument/2006/relationships/hyperlink" Target="consultantplus://offline/ref=BCE57A80B08DD1FCD8EF5072AFEA96960D7DB9D2503E1652BCD6F3FA6FAA4746888DA2FCF885575C515C11AE6EC47129CD41B21D1F91217EtBb5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54</Pages>
  <Words>16133</Words>
  <Characters>91960</Characters>
  <Application>Microsoft Office Word</Application>
  <DocSecurity>0</DocSecurity>
  <Lines>766</Lines>
  <Paragraphs>215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71</vt:i4>
      </vt:variant>
    </vt:vector>
  </HeadingPairs>
  <TitlesOfParts>
    <vt:vector size="72" baseType="lpstr">
      <vt:lpstr/>
      <vt:lpstr>Ио руководителя администрации                               Г.И.Рогова</vt:lpstr>
      <vt:lpstr>сельского поселен</vt:lpstr>
      <vt:lpstr>от 03 июля 2019 года  </vt:lpstr>
      <vt:lpstr>    I. Общие положения</vt:lpstr>
      <vt:lpstr>        Предмет регулирования административного регламента</vt:lpstr>
      <vt:lpstr>        </vt:lpstr>
      <vt:lpstr>        </vt:lpstr>
      <vt:lpstr>        Круг заявителей</vt:lpstr>
      <vt:lpstr>        </vt:lpstr>
      <vt:lpstr>        Требования к порядку информирования о предоставлении</vt:lpstr>
      <vt:lpstr>    </vt:lpstr>
      <vt:lpstr>    II. Стандарт предоставления муниципальной услуги</vt:lpstr>
      <vt:lpstr>        Наименование муниципальной услуги</vt:lpstr>
      <vt:lpstr>        Наименование органа, предоставляющего муниципальную услугу</vt:lpstr>
      <vt:lpstr>        Описание результата предоставления муниципальной услуги</vt:lpstr>
      <vt:lpstr>        </vt:lpstr>
      <vt:lpstr>        1) При присвоении адреса объекту адресации на территории муниципального образова</vt:lpstr>
      <vt:lpstr>        - выдача заявителю решения о присвоении адреса объекту адресации на территории м</vt:lpstr>
      <vt:lpstr>        - решение об отказе в выдаче решения о присвоении адреса объекту адресации (дале</vt:lpstr>
      <vt:lpstr>        2) При изменении адреса объекту адресации на территории муниципального образован</vt:lpstr>
      <vt:lpstr>        - выдача заявителю решения об изменении адреса объекту адресации на территории м</vt:lpstr>
      <vt:lpstr>        - решение об отказе в выдаче решения об изменении адреса объекту адресации (дале</vt:lpstr>
      <vt:lpstr>        3) При аннулировании адреса объекту адресации на территории муниципального образ</vt:lpstr>
      <vt:lpstr>        - выдача заявителю решения об аннулировании адреса объекту адресации на территор</vt:lpstr>
      <vt:lpstr>        - решение об отказе в выдаче решения об аннулировании адреса объекту адресации (</vt:lpstr>
      <vt:lpstr>        Перечень услуг, которые являются необходимыми и обязательными для предоставления</vt:lpstr>
      <vt:lpstr>        муниципальной услуги</vt:lpstr>
      <vt:lpstr>        </vt:lpstr>
      <vt:lpstr>        </vt:lpstr>
      <vt:lpstr>        Порядок, размер и основания взимания</vt:lpstr>
      <vt:lpstr>        </vt:lpstr>
      <vt:lpstr>        Порядок, размер и основания взимания платы за предоставление услуг, которые явля</vt:lpstr>
      <vt:lpstr>        </vt:lpstr>
      <vt:lpstr>        Иные требования, в том числе учитывающие особенности предоставления муниципально</vt:lpstr>
      <vt:lpstr>        </vt:lpstr>
      <vt:lpstr>    </vt:lpstr>
      <vt:lpstr>    III. Состав, последовательность и сроки выполнения административных процедур, тр</vt:lpstr>
      <vt:lpstr>    </vt:lpstr>
      <vt:lpstr>    Способом фиксации результата административной процедуры является регистрация Реш</vt:lpstr>
      <vt:lpstr>    </vt:lpstr>
      <vt:lpstr>Исправление опечаток и (или) ошибок, допущенных в документах, выданных в результ</vt:lpstr>
      <vt:lpstr>    IV. Формы контроля за исполнением</vt:lpstr>
      <vt:lpstr>        Ответственность должностных лиц за решения и действия (бездействие), принимаемые</vt:lpstr>
      <vt:lpstr>        Положения, характеризующие требования к порядку и формам</vt:lpstr>
      <vt:lpstr>V. Досудебный (внесудебный) порядок обжалования решений</vt:lpstr>
      <vt:lpstr>    Информация для заявителя о его праве подать</vt:lpstr>
      <vt:lpstr>    Предмет жалобы</vt:lpstr>
      <vt:lpstr>    Органы государственной власти, организации,</vt:lpstr>
      <vt:lpstr>    Порядок подачи и рассмотрения жалобы</vt:lpstr>
      <vt:lpstr>    </vt:lpstr>
      <vt:lpstr>    </vt:lpstr>
      <vt:lpstr>    Сроки рассмотрения жалоб</vt:lpstr>
      <vt:lpstr>    Результат рассмотрения жалобы</vt:lpstr>
      <vt:lpstr>    Порядок информирования заявителя о результатах</vt:lpstr>
      <vt:lpstr>    Порядок обжалования решения по жалобе</vt:lpstr>
      <vt:lpstr>    Право заявителя на получение информации и документов,</vt:lpstr>
      <vt:lpstr>    Способы информирования заявителя о порядке подачи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Приложение № 1</vt:lpstr>
      <vt:lpstr/>
    </vt:vector>
  </TitlesOfParts>
  <Company/>
  <LinksUpToDate>false</LinksUpToDate>
  <CharactersWithSpaces>107878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Богородск</dc:creator>
  <cp:keywords/>
  <dc:description/>
  <cp:lastModifiedBy>я</cp:lastModifiedBy>
  <cp:revision>4</cp:revision>
  <cp:lastPrinted>2019-04-22T07:53:00Z</cp:lastPrinted>
  <dcterms:created xsi:type="dcterms:W3CDTF">2019-06-20T09:32:00Z</dcterms:created>
  <dcterms:modified xsi:type="dcterms:W3CDTF">2020-11-23T13:54:00Z</dcterms:modified>
</cp:coreProperties>
</file>